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CAE5BD" w14:textId="77777777" w:rsidR="003D4340" w:rsidRPr="002B7DEF" w:rsidRDefault="00D22F68" w:rsidP="00307DA3">
      <w:pPr>
        <w:pStyle w:val="Heading1"/>
        <w:rPr>
          <w:sz w:val="36"/>
          <w:szCs w:val="36"/>
        </w:rPr>
      </w:pPr>
      <w:bookmarkStart w:id="0" w:name="_Toc470608002"/>
      <w:r w:rsidRPr="002B7DEF">
        <w:rPr>
          <w:sz w:val="36"/>
          <w:szCs w:val="36"/>
        </w:rPr>
        <w:t xml:space="preserve">Fægteklubben Trekantens </w:t>
      </w:r>
      <w:r w:rsidR="00B963CB" w:rsidRPr="002B7DEF">
        <w:rPr>
          <w:sz w:val="36"/>
          <w:szCs w:val="36"/>
        </w:rPr>
        <w:t>støtte</w:t>
      </w:r>
      <w:r w:rsidR="00307DA3" w:rsidRPr="002B7DEF">
        <w:rPr>
          <w:sz w:val="36"/>
          <w:szCs w:val="36"/>
        </w:rPr>
        <w:t xml:space="preserve">koncept for </w:t>
      </w:r>
      <w:r w:rsidR="00F52C37" w:rsidRPr="002B7DEF">
        <w:rPr>
          <w:sz w:val="36"/>
          <w:szCs w:val="36"/>
        </w:rPr>
        <w:t>talent</w:t>
      </w:r>
      <w:r w:rsidR="00307DA3" w:rsidRPr="002B7DEF">
        <w:rPr>
          <w:sz w:val="36"/>
          <w:szCs w:val="36"/>
        </w:rPr>
        <w:t>-</w:t>
      </w:r>
      <w:r w:rsidR="00F52C37" w:rsidRPr="002B7DEF">
        <w:rPr>
          <w:sz w:val="36"/>
          <w:szCs w:val="36"/>
        </w:rPr>
        <w:t xml:space="preserve"> og </w:t>
      </w:r>
      <w:r w:rsidR="00B963CB" w:rsidRPr="002B7DEF">
        <w:rPr>
          <w:sz w:val="36"/>
          <w:szCs w:val="36"/>
        </w:rPr>
        <w:t>elitefægtere</w:t>
      </w:r>
      <w:bookmarkEnd w:id="0"/>
      <w:r w:rsidRPr="002B7DEF">
        <w:rPr>
          <w:sz w:val="36"/>
          <w:szCs w:val="36"/>
        </w:rPr>
        <w:t xml:space="preserve"> </w:t>
      </w:r>
    </w:p>
    <w:p w14:paraId="02DC3857" w14:textId="77777777" w:rsidR="002A1AE4" w:rsidRPr="00B740D9" w:rsidRDefault="002A1AE4" w:rsidP="002A1AE4">
      <w:pPr>
        <w:rPr>
          <w:rFonts w:asciiTheme="majorHAnsi" w:hAnsiTheme="majorHAnsi"/>
          <w:sz w:val="22"/>
          <w:szCs w:val="22"/>
        </w:rPr>
      </w:pPr>
    </w:p>
    <w:p w14:paraId="3C8D4CE0" w14:textId="528110D4" w:rsidR="00B666F9" w:rsidRPr="00B740D9" w:rsidRDefault="00B963CB" w:rsidP="00B666F9">
      <w:pPr>
        <w:rPr>
          <w:rFonts w:asciiTheme="majorHAnsi" w:hAnsiTheme="majorHAnsi"/>
          <w:sz w:val="22"/>
          <w:szCs w:val="22"/>
        </w:rPr>
      </w:pPr>
      <w:r w:rsidRPr="00B740D9">
        <w:rPr>
          <w:rFonts w:asciiTheme="majorHAnsi" w:hAnsiTheme="majorHAnsi"/>
          <w:sz w:val="22"/>
          <w:szCs w:val="22"/>
        </w:rPr>
        <w:t xml:space="preserve">Følgende er en gennemgang af Trekantens tilbud til </w:t>
      </w:r>
      <w:r w:rsidR="00D2021A" w:rsidRPr="00B740D9">
        <w:rPr>
          <w:rFonts w:asciiTheme="majorHAnsi" w:hAnsiTheme="majorHAnsi"/>
          <w:sz w:val="22"/>
          <w:szCs w:val="22"/>
        </w:rPr>
        <w:t xml:space="preserve">klubbens </w:t>
      </w:r>
      <w:r w:rsidR="00B666F9" w:rsidRPr="00B740D9">
        <w:rPr>
          <w:rFonts w:asciiTheme="majorHAnsi" w:hAnsiTheme="majorHAnsi"/>
          <w:sz w:val="22"/>
          <w:szCs w:val="22"/>
        </w:rPr>
        <w:t xml:space="preserve">talent- og elitefægtere, som </w:t>
      </w:r>
      <w:r w:rsidR="00303D6B" w:rsidRPr="00B740D9">
        <w:rPr>
          <w:rFonts w:asciiTheme="majorHAnsi" w:hAnsiTheme="majorHAnsi"/>
          <w:sz w:val="22"/>
          <w:szCs w:val="22"/>
        </w:rPr>
        <w:t>er kadet-, j</w:t>
      </w:r>
      <w:r w:rsidR="00B666F9" w:rsidRPr="00B740D9">
        <w:rPr>
          <w:rFonts w:asciiTheme="majorHAnsi" w:hAnsiTheme="majorHAnsi"/>
          <w:sz w:val="22"/>
          <w:szCs w:val="22"/>
        </w:rPr>
        <w:t xml:space="preserve">unior- og seniorfægtere </w:t>
      </w:r>
      <w:r w:rsidR="00303D6B" w:rsidRPr="00B740D9">
        <w:rPr>
          <w:rFonts w:asciiTheme="majorHAnsi" w:hAnsiTheme="majorHAnsi"/>
          <w:sz w:val="22"/>
          <w:szCs w:val="22"/>
        </w:rPr>
        <w:t xml:space="preserve">optaget på bruttolandsholdet og </w:t>
      </w:r>
      <w:r w:rsidR="00B666F9" w:rsidRPr="00B740D9">
        <w:rPr>
          <w:rFonts w:asciiTheme="majorHAnsi" w:hAnsiTheme="majorHAnsi"/>
          <w:sz w:val="22"/>
          <w:szCs w:val="22"/>
        </w:rPr>
        <w:t xml:space="preserve">som </w:t>
      </w:r>
      <w:r w:rsidR="00303D6B" w:rsidRPr="00B740D9">
        <w:rPr>
          <w:rFonts w:asciiTheme="majorHAnsi" w:hAnsiTheme="majorHAnsi"/>
          <w:sz w:val="22"/>
          <w:szCs w:val="22"/>
        </w:rPr>
        <w:t>har dansk fægtelicens i Fægteklubben Trekanten.</w:t>
      </w:r>
      <w:r w:rsidR="00D71323" w:rsidRPr="00B740D9">
        <w:rPr>
          <w:rStyle w:val="FootnoteReference"/>
          <w:rFonts w:asciiTheme="majorHAnsi" w:hAnsiTheme="majorHAnsi"/>
          <w:sz w:val="22"/>
          <w:szCs w:val="22"/>
        </w:rPr>
        <w:footnoteReference w:id="1"/>
      </w:r>
      <w:r w:rsidR="00D71323" w:rsidRPr="00B740D9">
        <w:rPr>
          <w:rFonts w:asciiTheme="majorHAnsi" w:hAnsiTheme="majorHAnsi"/>
          <w:sz w:val="22"/>
          <w:szCs w:val="22"/>
        </w:rPr>
        <w:t xml:space="preserve"> </w:t>
      </w:r>
      <w:r w:rsidR="00303D6B" w:rsidRPr="00B740D9">
        <w:rPr>
          <w:rFonts w:asciiTheme="majorHAnsi" w:hAnsiTheme="majorHAnsi"/>
          <w:sz w:val="22"/>
          <w:szCs w:val="22"/>
        </w:rPr>
        <w:t>Medlemskab af klubben giver ikke i sig selv adgang til talent- og eliteprogrammet.</w:t>
      </w:r>
      <w:r w:rsidR="00F52C37" w:rsidRPr="00B740D9">
        <w:rPr>
          <w:rFonts w:asciiTheme="majorHAnsi" w:hAnsiTheme="majorHAnsi"/>
          <w:sz w:val="22"/>
          <w:szCs w:val="22"/>
        </w:rPr>
        <w:t xml:space="preserve"> </w:t>
      </w:r>
    </w:p>
    <w:p w14:paraId="6E286354" w14:textId="1CF09738" w:rsidR="00B666F9" w:rsidRPr="00B740D9" w:rsidRDefault="00B666F9" w:rsidP="00B666F9">
      <w:pPr>
        <w:rPr>
          <w:rFonts w:asciiTheme="majorHAnsi" w:hAnsiTheme="majorHAnsi"/>
          <w:sz w:val="22"/>
          <w:szCs w:val="22"/>
        </w:rPr>
      </w:pPr>
      <w:r w:rsidRPr="00B740D9">
        <w:rPr>
          <w:rFonts w:asciiTheme="majorHAnsi" w:hAnsiTheme="majorHAnsi"/>
          <w:sz w:val="22"/>
          <w:szCs w:val="22"/>
        </w:rPr>
        <w:t xml:space="preserve">Fægteklubben Trekantens støttekoncept suppleres af tilbud fra Team Copenhagen og Københavns Eliteidætsakademi, hvoraf nogle er obligatoriske for fægterne at deltage i. </w:t>
      </w:r>
    </w:p>
    <w:p w14:paraId="27154308" w14:textId="77777777" w:rsidR="00170084" w:rsidRPr="00170084" w:rsidRDefault="00170084" w:rsidP="00170084">
      <w:pPr>
        <w:rPr>
          <w:rFonts w:ascii="Arial" w:hAnsi="Arial" w:cs="Arial"/>
          <w:color w:val="222222"/>
          <w:sz w:val="19"/>
          <w:szCs w:val="19"/>
        </w:rPr>
      </w:pPr>
      <w:r w:rsidRPr="00170084">
        <w:rPr>
          <w:rFonts w:ascii="Calibri" w:hAnsi="Calibri" w:cs="Arial"/>
          <w:color w:val="222222"/>
          <w:sz w:val="22"/>
          <w:szCs w:val="22"/>
        </w:rPr>
        <w:t>For elitefægtere i DFFs Team Danmark-støttede EliteProgram 2018-2020 suppleres nedenstående af DFF EliteProgrammets sportslige ledelse, økonomiske tilskud, træningsmæssige tilbud og sponsorat på udstyr.</w:t>
      </w:r>
    </w:p>
    <w:p w14:paraId="75B9488B" w14:textId="77777777" w:rsidR="00170084" w:rsidRPr="00170084" w:rsidRDefault="00170084" w:rsidP="00170084">
      <w:pPr>
        <w:rPr>
          <w:rFonts w:ascii="Arial" w:hAnsi="Arial" w:cs="Arial"/>
          <w:color w:val="222222"/>
          <w:sz w:val="19"/>
          <w:szCs w:val="19"/>
        </w:rPr>
      </w:pPr>
      <w:r w:rsidRPr="00170084">
        <w:rPr>
          <w:rFonts w:ascii="Calibri" w:hAnsi="Calibri" w:cs="Arial"/>
          <w:color w:val="222222"/>
          <w:sz w:val="22"/>
          <w:szCs w:val="22"/>
        </w:rPr>
        <w:t>For øvrige fægtere på bruttolandsholdet suppleres nærværende desuden af DFFs træningssamlinger, konsulenttrænerordning og sportscheffunktion.</w:t>
      </w:r>
    </w:p>
    <w:p w14:paraId="6C56F7E1" w14:textId="77777777" w:rsidR="00B666F9" w:rsidRPr="00B740D9" w:rsidRDefault="00B666F9" w:rsidP="00307DA3">
      <w:pPr>
        <w:pStyle w:val="ListParagraph"/>
        <w:ind w:left="0"/>
        <w:rPr>
          <w:rFonts w:asciiTheme="majorHAnsi" w:hAnsiTheme="majorHAnsi"/>
          <w:sz w:val="22"/>
          <w:szCs w:val="22"/>
        </w:rPr>
      </w:pPr>
      <w:bookmarkStart w:id="1" w:name="_GoBack"/>
      <w:bookmarkEnd w:id="1"/>
    </w:p>
    <w:p w14:paraId="3BE4CFB6" w14:textId="13CAF649" w:rsidR="00D2021A" w:rsidRPr="00B740D9" w:rsidRDefault="00D2021A" w:rsidP="00307DA3">
      <w:pPr>
        <w:pStyle w:val="ListParagraph"/>
        <w:ind w:left="0"/>
        <w:rPr>
          <w:rFonts w:asciiTheme="majorHAnsi" w:hAnsiTheme="majorHAnsi"/>
          <w:sz w:val="22"/>
          <w:szCs w:val="22"/>
        </w:rPr>
      </w:pPr>
      <w:r w:rsidRPr="00B740D9">
        <w:rPr>
          <w:rFonts w:asciiTheme="majorHAnsi" w:hAnsiTheme="majorHAnsi"/>
          <w:sz w:val="22"/>
          <w:szCs w:val="22"/>
        </w:rPr>
        <w:t>Klubbens talent</w:t>
      </w:r>
      <w:r w:rsidR="00307DA3" w:rsidRPr="00B740D9">
        <w:rPr>
          <w:rFonts w:asciiTheme="majorHAnsi" w:hAnsiTheme="majorHAnsi"/>
          <w:sz w:val="22"/>
          <w:szCs w:val="22"/>
        </w:rPr>
        <w:t>-</w:t>
      </w:r>
      <w:r w:rsidRPr="00B740D9">
        <w:rPr>
          <w:rFonts w:asciiTheme="majorHAnsi" w:hAnsiTheme="majorHAnsi"/>
          <w:sz w:val="22"/>
          <w:szCs w:val="22"/>
        </w:rPr>
        <w:t xml:space="preserve"> og eliteprogram består af følgende:</w:t>
      </w:r>
    </w:p>
    <w:p w14:paraId="54015308" w14:textId="77777777" w:rsidR="002F4990" w:rsidRPr="00B740D9" w:rsidRDefault="002F4990" w:rsidP="00307DA3">
      <w:pPr>
        <w:pStyle w:val="ListParagraph"/>
        <w:numPr>
          <w:ilvl w:val="0"/>
          <w:numId w:val="12"/>
        </w:numPr>
        <w:rPr>
          <w:rFonts w:asciiTheme="majorHAnsi" w:hAnsiTheme="majorHAnsi"/>
          <w:sz w:val="22"/>
          <w:szCs w:val="22"/>
        </w:rPr>
      </w:pPr>
      <w:r w:rsidRPr="00B740D9">
        <w:rPr>
          <w:rFonts w:asciiTheme="majorHAnsi" w:hAnsiTheme="majorHAnsi"/>
          <w:sz w:val="22"/>
          <w:szCs w:val="22"/>
        </w:rPr>
        <w:t>Den daglige træning</w:t>
      </w:r>
    </w:p>
    <w:p w14:paraId="51DB328C" w14:textId="77777777" w:rsidR="002F4990" w:rsidRPr="00B740D9" w:rsidRDefault="002F4990" w:rsidP="00307DA3">
      <w:pPr>
        <w:pStyle w:val="ListParagraph"/>
        <w:numPr>
          <w:ilvl w:val="0"/>
          <w:numId w:val="12"/>
        </w:numPr>
        <w:rPr>
          <w:rFonts w:asciiTheme="majorHAnsi" w:hAnsiTheme="majorHAnsi"/>
          <w:sz w:val="22"/>
          <w:szCs w:val="22"/>
        </w:rPr>
      </w:pPr>
      <w:r w:rsidRPr="00B740D9">
        <w:rPr>
          <w:rFonts w:asciiTheme="majorHAnsi" w:hAnsiTheme="majorHAnsi"/>
          <w:sz w:val="22"/>
          <w:szCs w:val="22"/>
        </w:rPr>
        <w:t>Træningssamlinger</w:t>
      </w:r>
    </w:p>
    <w:p w14:paraId="612EFA20" w14:textId="77777777" w:rsidR="002F4990" w:rsidRPr="00B740D9" w:rsidRDefault="002F4990" w:rsidP="00307DA3">
      <w:pPr>
        <w:pStyle w:val="ListParagraph"/>
        <w:numPr>
          <w:ilvl w:val="0"/>
          <w:numId w:val="12"/>
        </w:numPr>
        <w:rPr>
          <w:rFonts w:asciiTheme="majorHAnsi" w:hAnsiTheme="majorHAnsi"/>
          <w:sz w:val="22"/>
          <w:szCs w:val="22"/>
        </w:rPr>
      </w:pPr>
      <w:r w:rsidRPr="00B740D9">
        <w:rPr>
          <w:rFonts w:asciiTheme="majorHAnsi" w:hAnsiTheme="majorHAnsi"/>
          <w:sz w:val="22"/>
          <w:szCs w:val="22"/>
        </w:rPr>
        <w:t>Træningslejre</w:t>
      </w:r>
    </w:p>
    <w:p w14:paraId="623E9296" w14:textId="77777777" w:rsidR="002F4990" w:rsidRPr="00B740D9" w:rsidRDefault="002F4990" w:rsidP="00307DA3">
      <w:pPr>
        <w:pStyle w:val="ListParagraph"/>
        <w:numPr>
          <w:ilvl w:val="0"/>
          <w:numId w:val="12"/>
        </w:numPr>
        <w:rPr>
          <w:rFonts w:asciiTheme="majorHAnsi" w:hAnsiTheme="majorHAnsi"/>
          <w:sz w:val="22"/>
          <w:szCs w:val="22"/>
        </w:rPr>
      </w:pPr>
      <w:r w:rsidRPr="00B740D9">
        <w:rPr>
          <w:rFonts w:asciiTheme="majorHAnsi" w:hAnsiTheme="majorHAnsi"/>
          <w:sz w:val="22"/>
          <w:szCs w:val="22"/>
        </w:rPr>
        <w:t>Fysisk træning</w:t>
      </w:r>
    </w:p>
    <w:p w14:paraId="158A7317" w14:textId="77777777" w:rsidR="002F4990" w:rsidRPr="00B740D9" w:rsidRDefault="002F4990" w:rsidP="00307DA3">
      <w:pPr>
        <w:pStyle w:val="ListParagraph"/>
        <w:numPr>
          <w:ilvl w:val="0"/>
          <w:numId w:val="12"/>
        </w:numPr>
        <w:rPr>
          <w:rFonts w:asciiTheme="majorHAnsi" w:hAnsiTheme="majorHAnsi"/>
          <w:sz w:val="22"/>
          <w:szCs w:val="22"/>
        </w:rPr>
      </w:pPr>
      <w:r w:rsidRPr="00B740D9">
        <w:rPr>
          <w:rFonts w:asciiTheme="majorHAnsi" w:hAnsiTheme="majorHAnsi"/>
          <w:sz w:val="22"/>
          <w:szCs w:val="22"/>
        </w:rPr>
        <w:t>Videoanalyse</w:t>
      </w:r>
    </w:p>
    <w:p w14:paraId="7B6DF0B9" w14:textId="77777777" w:rsidR="002F4990" w:rsidRPr="00B740D9" w:rsidRDefault="002F4990" w:rsidP="00307DA3">
      <w:pPr>
        <w:pStyle w:val="ListParagraph"/>
        <w:numPr>
          <w:ilvl w:val="0"/>
          <w:numId w:val="12"/>
        </w:numPr>
        <w:rPr>
          <w:rFonts w:asciiTheme="majorHAnsi" w:hAnsiTheme="majorHAnsi"/>
          <w:sz w:val="22"/>
          <w:szCs w:val="22"/>
        </w:rPr>
      </w:pPr>
      <w:r w:rsidRPr="00B740D9">
        <w:rPr>
          <w:rFonts w:asciiTheme="majorHAnsi" w:hAnsiTheme="majorHAnsi"/>
          <w:sz w:val="22"/>
          <w:szCs w:val="22"/>
        </w:rPr>
        <w:t>Udviklingssamtaler</w:t>
      </w:r>
    </w:p>
    <w:p w14:paraId="43B8F253" w14:textId="77777777" w:rsidR="002F4990" w:rsidRPr="00B740D9" w:rsidRDefault="002F4990" w:rsidP="00307DA3">
      <w:pPr>
        <w:pStyle w:val="ListParagraph"/>
        <w:numPr>
          <w:ilvl w:val="0"/>
          <w:numId w:val="12"/>
        </w:numPr>
        <w:rPr>
          <w:rFonts w:asciiTheme="majorHAnsi" w:hAnsiTheme="majorHAnsi"/>
          <w:sz w:val="22"/>
          <w:szCs w:val="22"/>
        </w:rPr>
      </w:pPr>
      <w:r w:rsidRPr="00B740D9">
        <w:rPr>
          <w:rFonts w:asciiTheme="majorHAnsi" w:hAnsiTheme="majorHAnsi"/>
          <w:sz w:val="22"/>
          <w:szCs w:val="22"/>
        </w:rPr>
        <w:t>Deltagelse i stævner</w:t>
      </w:r>
    </w:p>
    <w:p w14:paraId="29354394" w14:textId="77777777" w:rsidR="002F4990" w:rsidRPr="00B740D9" w:rsidRDefault="002F4990" w:rsidP="00307DA3">
      <w:pPr>
        <w:pStyle w:val="ListParagraph"/>
        <w:numPr>
          <w:ilvl w:val="0"/>
          <w:numId w:val="12"/>
        </w:numPr>
        <w:rPr>
          <w:rFonts w:asciiTheme="majorHAnsi" w:hAnsiTheme="majorHAnsi"/>
          <w:sz w:val="22"/>
          <w:szCs w:val="22"/>
        </w:rPr>
      </w:pPr>
      <w:r w:rsidRPr="00B740D9">
        <w:rPr>
          <w:rFonts w:asciiTheme="majorHAnsi" w:hAnsiTheme="majorHAnsi"/>
          <w:sz w:val="22"/>
          <w:szCs w:val="22"/>
        </w:rPr>
        <w:t>Life-skills</w:t>
      </w:r>
    </w:p>
    <w:p w14:paraId="7B6E4E0B" w14:textId="77777777" w:rsidR="002F4990" w:rsidRPr="00B740D9" w:rsidRDefault="002F4990" w:rsidP="00307DA3">
      <w:pPr>
        <w:pStyle w:val="ListParagraph"/>
        <w:numPr>
          <w:ilvl w:val="0"/>
          <w:numId w:val="12"/>
        </w:numPr>
        <w:rPr>
          <w:rFonts w:asciiTheme="majorHAnsi" w:hAnsiTheme="majorHAnsi"/>
          <w:sz w:val="22"/>
          <w:szCs w:val="22"/>
        </w:rPr>
      </w:pPr>
      <w:r w:rsidRPr="00B740D9">
        <w:rPr>
          <w:rFonts w:asciiTheme="majorHAnsi" w:hAnsiTheme="majorHAnsi"/>
          <w:sz w:val="22"/>
          <w:szCs w:val="22"/>
        </w:rPr>
        <w:t>Koordination</w:t>
      </w:r>
      <w:r w:rsidR="00915CF2" w:rsidRPr="00B740D9">
        <w:rPr>
          <w:rFonts w:asciiTheme="majorHAnsi" w:hAnsiTheme="majorHAnsi"/>
          <w:sz w:val="22"/>
          <w:szCs w:val="22"/>
        </w:rPr>
        <w:t xml:space="preserve"> til omverden</w:t>
      </w:r>
    </w:p>
    <w:p w14:paraId="51B4EE90" w14:textId="77777777" w:rsidR="00B963CB" w:rsidRPr="00B740D9" w:rsidRDefault="00B963CB" w:rsidP="00307DA3">
      <w:pPr>
        <w:pStyle w:val="Heading2"/>
        <w:rPr>
          <w:sz w:val="22"/>
          <w:szCs w:val="22"/>
        </w:rPr>
      </w:pPr>
      <w:bookmarkStart w:id="2" w:name="_Toc470608003"/>
      <w:r w:rsidRPr="00B740D9">
        <w:rPr>
          <w:sz w:val="22"/>
          <w:szCs w:val="22"/>
        </w:rPr>
        <w:t>D</w:t>
      </w:r>
      <w:r w:rsidR="002F4990" w:rsidRPr="00B740D9">
        <w:rPr>
          <w:sz w:val="22"/>
          <w:szCs w:val="22"/>
        </w:rPr>
        <w:t>en d</w:t>
      </w:r>
      <w:r w:rsidRPr="00B740D9">
        <w:rPr>
          <w:sz w:val="22"/>
          <w:szCs w:val="22"/>
        </w:rPr>
        <w:t>aglig</w:t>
      </w:r>
      <w:r w:rsidR="00307DA3" w:rsidRPr="00B740D9">
        <w:rPr>
          <w:sz w:val="22"/>
          <w:szCs w:val="22"/>
        </w:rPr>
        <w:t>e</w:t>
      </w:r>
      <w:r w:rsidRPr="00B740D9">
        <w:rPr>
          <w:sz w:val="22"/>
          <w:szCs w:val="22"/>
        </w:rPr>
        <w:t xml:space="preserve"> træning</w:t>
      </w:r>
      <w:bookmarkEnd w:id="2"/>
      <w:r w:rsidRPr="00B740D9">
        <w:rPr>
          <w:sz w:val="22"/>
          <w:szCs w:val="22"/>
        </w:rPr>
        <w:t xml:space="preserve"> </w:t>
      </w:r>
    </w:p>
    <w:p w14:paraId="2530D9D0" w14:textId="6699DA05" w:rsidR="00307DA3" w:rsidRPr="00B740D9" w:rsidRDefault="00B963CB" w:rsidP="00B963CB">
      <w:pPr>
        <w:pStyle w:val="ListParagraph"/>
        <w:numPr>
          <w:ilvl w:val="0"/>
          <w:numId w:val="5"/>
        </w:numPr>
        <w:rPr>
          <w:rFonts w:asciiTheme="majorHAnsi" w:hAnsiTheme="majorHAnsi"/>
          <w:sz w:val="22"/>
          <w:szCs w:val="22"/>
        </w:rPr>
      </w:pPr>
      <w:r w:rsidRPr="00B740D9">
        <w:rPr>
          <w:rFonts w:asciiTheme="majorHAnsi" w:hAnsiTheme="majorHAnsi"/>
          <w:sz w:val="22"/>
          <w:szCs w:val="22"/>
        </w:rPr>
        <w:t xml:space="preserve">FKT tilbyder som hovedregel mindst 7 ugentlige træningspas: Mandag til fredag eftermiddag og tirsdag og torsdag morgen. Træningen består af fysisk og teknisk træning, herunder mindst </w:t>
      </w:r>
      <w:r w:rsidR="0066580B" w:rsidRPr="00B740D9">
        <w:rPr>
          <w:rFonts w:asciiTheme="majorHAnsi" w:hAnsiTheme="majorHAnsi"/>
          <w:sz w:val="22"/>
          <w:szCs w:val="22"/>
        </w:rPr>
        <w:t>to</w:t>
      </w:r>
      <w:r w:rsidRPr="00B740D9">
        <w:rPr>
          <w:rFonts w:asciiTheme="majorHAnsi" w:hAnsiTheme="majorHAnsi"/>
          <w:sz w:val="22"/>
          <w:szCs w:val="22"/>
        </w:rPr>
        <w:t xml:space="preserve"> ugentlig</w:t>
      </w:r>
      <w:r w:rsidR="0066580B" w:rsidRPr="00B740D9">
        <w:rPr>
          <w:rFonts w:asciiTheme="majorHAnsi" w:hAnsiTheme="majorHAnsi"/>
          <w:sz w:val="22"/>
          <w:szCs w:val="22"/>
        </w:rPr>
        <w:t>e</w:t>
      </w:r>
      <w:r w:rsidRPr="00B740D9">
        <w:rPr>
          <w:rFonts w:asciiTheme="majorHAnsi" w:hAnsiTheme="majorHAnsi"/>
          <w:sz w:val="22"/>
          <w:szCs w:val="22"/>
        </w:rPr>
        <w:t xml:space="preserve"> lektion</w:t>
      </w:r>
      <w:r w:rsidR="0066580B" w:rsidRPr="00B740D9">
        <w:rPr>
          <w:rFonts w:asciiTheme="majorHAnsi" w:hAnsiTheme="majorHAnsi"/>
          <w:sz w:val="22"/>
          <w:szCs w:val="22"/>
        </w:rPr>
        <w:t>er</w:t>
      </w:r>
      <w:r w:rsidRPr="00B740D9">
        <w:rPr>
          <w:rFonts w:asciiTheme="majorHAnsi" w:hAnsiTheme="majorHAnsi"/>
          <w:sz w:val="22"/>
          <w:szCs w:val="22"/>
        </w:rPr>
        <w:t>.</w:t>
      </w:r>
      <w:r w:rsidR="00D71323" w:rsidRPr="00B740D9">
        <w:rPr>
          <w:rFonts w:asciiTheme="majorHAnsi" w:hAnsiTheme="majorHAnsi"/>
          <w:sz w:val="22"/>
          <w:szCs w:val="22"/>
        </w:rPr>
        <w:t xml:space="preserve"> </w:t>
      </w:r>
    </w:p>
    <w:p w14:paraId="5E20CFAF" w14:textId="77777777" w:rsidR="00EA3093" w:rsidRPr="00B740D9" w:rsidRDefault="00307DA3" w:rsidP="00B963CB">
      <w:pPr>
        <w:pStyle w:val="ListParagraph"/>
        <w:numPr>
          <w:ilvl w:val="0"/>
          <w:numId w:val="5"/>
        </w:numPr>
        <w:rPr>
          <w:rFonts w:asciiTheme="majorHAnsi" w:hAnsiTheme="majorHAnsi"/>
          <w:sz w:val="22"/>
          <w:szCs w:val="22"/>
        </w:rPr>
      </w:pPr>
      <w:r w:rsidRPr="00B740D9">
        <w:rPr>
          <w:rFonts w:asciiTheme="majorHAnsi" w:hAnsiTheme="majorHAnsi"/>
          <w:sz w:val="22"/>
          <w:szCs w:val="22"/>
        </w:rPr>
        <w:t>Morgentræning tirsdag og torsdag er åben for Trekantens talent- og elitefægtere og medlemmer af Eliteidrætsakademiet.</w:t>
      </w:r>
    </w:p>
    <w:p w14:paraId="2BCC6596" w14:textId="77777777" w:rsidR="00B963CB" w:rsidRPr="00B740D9" w:rsidRDefault="00D71323">
      <w:pPr>
        <w:pStyle w:val="ListParagraph"/>
        <w:numPr>
          <w:ilvl w:val="0"/>
          <w:numId w:val="5"/>
        </w:numPr>
        <w:rPr>
          <w:rFonts w:asciiTheme="majorHAnsi" w:hAnsiTheme="majorHAnsi"/>
          <w:sz w:val="22"/>
          <w:szCs w:val="22"/>
        </w:rPr>
      </w:pPr>
      <w:r w:rsidRPr="00B740D9">
        <w:rPr>
          <w:rFonts w:asciiTheme="majorHAnsi" w:hAnsiTheme="majorHAnsi"/>
          <w:sz w:val="22"/>
          <w:szCs w:val="22"/>
        </w:rPr>
        <w:t xml:space="preserve">En ugentlig træning, som hovedregel onsdag, er åben for </w:t>
      </w:r>
      <w:r w:rsidR="00303D6B" w:rsidRPr="00B740D9">
        <w:rPr>
          <w:rFonts w:asciiTheme="majorHAnsi" w:hAnsiTheme="majorHAnsi"/>
          <w:sz w:val="22"/>
          <w:szCs w:val="22"/>
        </w:rPr>
        <w:t>bruttolandsholds</w:t>
      </w:r>
      <w:r w:rsidRPr="00B740D9">
        <w:rPr>
          <w:rFonts w:asciiTheme="majorHAnsi" w:hAnsiTheme="majorHAnsi"/>
          <w:sz w:val="22"/>
          <w:szCs w:val="22"/>
        </w:rPr>
        <w:t xml:space="preserve">fægtere </w:t>
      </w:r>
      <w:r w:rsidR="00EA3093" w:rsidRPr="00B740D9">
        <w:rPr>
          <w:rFonts w:asciiTheme="majorHAnsi" w:hAnsiTheme="majorHAnsi"/>
          <w:sz w:val="22"/>
          <w:szCs w:val="22"/>
        </w:rPr>
        <w:t xml:space="preserve">med licens i </w:t>
      </w:r>
      <w:r w:rsidRPr="00B740D9">
        <w:rPr>
          <w:rFonts w:asciiTheme="majorHAnsi" w:hAnsiTheme="majorHAnsi"/>
          <w:sz w:val="22"/>
          <w:szCs w:val="22"/>
        </w:rPr>
        <w:t xml:space="preserve">andre klubber. </w:t>
      </w:r>
    </w:p>
    <w:p w14:paraId="5B61EC61" w14:textId="77777777" w:rsidR="00B963CB" w:rsidRPr="00B740D9" w:rsidRDefault="00B963CB" w:rsidP="00B963CB">
      <w:pPr>
        <w:pStyle w:val="ListParagraph"/>
        <w:numPr>
          <w:ilvl w:val="0"/>
          <w:numId w:val="5"/>
        </w:numPr>
        <w:rPr>
          <w:rFonts w:asciiTheme="majorHAnsi" w:hAnsiTheme="majorHAnsi"/>
          <w:sz w:val="22"/>
          <w:szCs w:val="22"/>
        </w:rPr>
      </w:pPr>
      <w:r w:rsidRPr="00B740D9">
        <w:rPr>
          <w:rFonts w:asciiTheme="majorHAnsi" w:hAnsiTheme="majorHAnsi"/>
          <w:sz w:val="22"/>
          <w:szCs w:val="22"/>
        </w:rPr>
        <w:t xml:space="preserve">Der udarbejdes </w:t>
      </w:r>
      <w:r w:rsidR="00FB3790" w:rsidRPr="00B740D9">
        <w:rPr>
          <w:rFonts w:asciiTheme="majorHAnsi" w:hAnsiTheme="majorHAnsi"/>
          <w:sz w:val="22"/>
          <w:szCs w:val="22"/>
        </w:rPr>
        <w:t xml:space="preserve">individuelle </w:t>
      </w:r>
      <w:r w:rsidRPr="00B740D9">
        <w:rPr>
          <w:rFonts w:asciiTheme="majorHAnsi" w:hAnsiTheme="majorHAnsi"/>
          <w:sz w:val="22"/>
          <w:szCs w:val="22"/>
        </w:rPr>
        <w:t xml:space="preserve">træningsplaner for den enkelte fægter eller kategori af fægtere afhængig af, om det er pre-season, season eller off season. </w:t>
      </w:r>
    </w:p>
    <w:p w14:paraId="56B62A9D" w14:textId="77777777" w:rsidR="003E7477" w:rsidRPr="00B740D9" w:rsidRDefault="003E7477" w:rsidP="00307DA3">
      <w:pPr>
        <w:pStyle w:val="Heading2"/>
        <w:rPr>
          <w:sz w:val="22"/>
          <w:szCs w:val="22"/>
        </w:rPr>
      </w:pPr>
      <w:bookmarkStart w:id="3" w:name="_Toc470608004"/>
      <w:r w:rsidRPr="00B740D9">
        <w:rPr>
          <w:sz w:val="22"/>
          <w:szCs w:val="22"/>
        </w:rPr>
        <w:t>Træningssamlinger</w:t>
      </w:r>
      <w:bookmarkEnd w:id="3"/>
    </w:p>
    <w:p w14:paraId="258DC006" w14:textId="77777777" w:rsidR="00B527C3" w:rsidRPr="00B740D9" w:rsidRDefault="009945CF" w:rsidP="00B527C3">
      <w:pPr>
        <w:pStyle w:val="ListParagraph"/>
        <w:numPr>
          <w:ilvl w:val="0"/>
          <w:numId w:val="10"/>
        </w:numPr>
        <w:rPr>
          <w:rFonts w:asciiTheme="majorHAnsi" w:hAnsiTheme="majorHAnsi"/>
          <w:sz w:val="22"/>
          <w:szCs w:val="22"/>
        </w:rPr>
      </w:pPr>
      <w:r w:rsidRPr="00B740D9">
        <w:rPr>
          <w:rFonts w:asciiTheme="majorHAnsi" w:hAnsiTheme="majorHAnsi"/>
          <w:sz w:val="22"/>
          <w:szCs w:val="22"/>
        </w:rPr>
        <w:t>Udover den daglige træning</w:t>
      </w:r>
      <w:r w:rsidR="00EA3093" w:rsidRPr="00B740D9">
        <w:rPr>
          <w:rFonts w:asciiTheme="majorHAnsi" w:hAnsiTheme="majorHAnsi"/>
          <w:sz w:val="22"/>
          <w:szCs w:val="22"/>
        </w:rPr>
        <w:t xml:space="preserve"> </w:t>
      </w:r>
      <w:r w:rsidR="00B527C3" w:rsidRPr="00B740D9">
        <w:rPr>
          <w:rFonts w:asciiTheme="majorHAnsi" w:hAnsiTheme="majorHAnsi"/>
          <w:sz w:val="22"/>
          <w:szCs w:val="22"/>
        </w:rPr>
        <w:t xml:space="preserve">tilbydes </w:t>
      </w:r>
      <w:r w:rsidR="00EA3093" w:rsidRPr="00B740D9">
        <w:rPr>
          <w:rFonts w:asciiTheme="majorHAnsi" w:hAnsiTheme="majorHAnsi"/>
          <w:sz w:val="22"/>
          <w:szCs w:val="22"/>
        </w:rPr>
        <w:t xml:space="preserve">adgang til </w:t>
      </w:r>
      <w:r w:rsidR="00B527C3" w:rsidRPr="00B740D9">
        <w:rPr>
          <w:rFonts w:asciiTheme="majorHAnsi" w:hAnsiTheme="majorHAnsi"/>
          <w:sz w:val="22"/>
          <w:szCs w:val="22"/>
        </w:rPr>
        <w:t>træningssamlinger, weekend-træninger og andet efter behov og med udgangspunkt i trænings- og sæsonplaner. Deltagelse i træningssamlinger dækkes som hovedregel af kontingentet.</w:t>
      </w:r>
    </w:p>
    <w:p w14:paraId="5967B637" w14:textId="77777777" w:rsidR="003E7477" w:rsidRPr="00B740D9" w:rsidRDefault="003E7477" w:rsidP="00307DA3">
      <w:pPr>
        <w:pStyle w:val="Heading2"/>
        <w:rPr>
          <w:sz w:val="22"/>
          <w:szCs w:val="22"/>
        </w:rPr>
      </w:pPr>
      <w:bookmarkStart w:id="4" w:name="_Toc470608005"/>
      <w:r w:rsidRPr="00B740D9">
        <w:rPr>
          <w:sz w:val="22"/>
          <w:szCs w:val="22"/>
        </w:rPr>
        <w:lastRenderedPageBreak/>
        <w:t>Træningslejre</w:t>
      </w:r>
      <w:bookmarkEnd w:id="4"/>
    </w:p>
    <w:p w14:paraId="7AC648D9" w14:textId="77777777" w:rsidR="003E7477" w:rsidRPr="00B740D9" w:rsidRDefault="009945CF" w:rsidP="003E7477">
      <w:pPr>
        <w:pStyle w:val="ListParagraph"/>
        <w:numPr>
          <w:ilvl w:val="0"/>
          <w:numId w:val="9"/>
        </w:numPr>
        <w:rPr>
          <w:rFonts w:asciiTheme="majorHAnsi" w:hAnsiTheme="majorHAnsi"/>
          <w:sz w:val="22"/>
          <w:szCs w:val="22"/>
        </w:rPr>
      </w:pPr>
      <w:r w:rsidRPr="00B740D9">
        <w:rPr>
          <w:rFonts w:asciiTheme="majorHAnsi" w:hAnsiTheme="majorHAnsi"/>
          <w:sz w:val="22"/>
          <w:szCs w:val="22"/>
        </w:rPr>
        <w:t>FKT</w:t>
      </w:r>
      <w:r w:rsidR="003E7477" w:rsidRPr="00B740D9">
        <w:rPr>
          <w:rFonts w:asciiTheme="majorHAnsi" w:hAnsiTheme="majorHAnsi"/>
          <w:sz w:val="22"/>
          <w:szCs w:val="22"/>
        </w:rPr>
        <w:t xml:space="preserve"> arrangerer i reglen 2 årlig</w:t>
      </w:r>
      <w:r w:rsidRPr="00B740D9">
        <w:rPr>
          <w:rFonts w:asciiTheme="majorHAnsi" w:hAnsiTheme="majorHAnsi"/>
          <w:sz w:val="22"/>
          <w:szCs w:val="22"/>
        </w:rPr>
        <w:t xml:space="preserve">e træningslejre: sommerlejr og lejr i forbindelse med Trekanten Internationale, hvor fægterne tilbydes mulighed for sparring med fægtere på internationalt niveau. </w:t>
      </w:r>
      <w:r w:rsidR="00F52C37" w:rsidRPr="00B740D9">
        <w:rPr>
          <w:rFonts w:asciiTheme="majorHAnsi" w:hAnsiTheme="majorHAnsi"/>
          <w:sz w:val="22"/>
          <w:szCs w:val="22"/>
        </w:rPr>
        <w:t>Disse lejre er også åbne for fægtere med licens i andre klubber.</w:t>
      </w:r>
    </w:p>
    <w:p w14:paraId="23E5AA1D" w14:textId="77777777" w:rsidR="009945CF" w:rsidRPr="00B740D9" w:rsidRDefault="009945CF" w:rsidP="003E7477">
      <w:pPr>
        <w:pStyle w:val="ListParagraph"/>
        <w:numPr>
          <w:ilvl w:val="0"/>
          <w:numId w:val="9"/>
        </w:numPr>
        <w:rPr>
          <w:rFonts w:asciiTheme="majorHAnsi" w:hAnsiTheme="majorHAnsi"/>
          <w:sz w:val="22"/>
          <w:szCs w:val="22"/>
        </w:rPr>
      </w:pPr>
      <w:r w:rsidRPr="00B740D9">
        <w:rPr>
          <w:rFonts w:asciiTheme="majorHAnsi" w:hAnsiTheme="majorHAnsi"/>
          <w:sz w:val="22"/>
          <w:szCs w:val="22"/>
        </w:rPr>
        <w:t xml:space="preserve">FKT tilbyder mulighed for deltagelse i et antal internationale træningslejre med deltagelse af træner fra klubben. Hvilke </w:t>
      </w:r>
      <w:r w:rsidR="00F52C37" w:rsidRPr="00B740D9">
        <w:rPr>
          <w:rFonts w:asciiTheme="majorHAnsi" w:hAnsiTheme="majorHAnsi"/>
          <w:sz w:val="22"/>
          <w:szCs w:val="22"/>
        </w:rPr>
        <w:t xml:space="preserve">lejre der tilbydes </w:t>
      </w:r>
      <w:r w:rsidRPr="00B740D9">
        <w:rPr>
          <w:rFonts w:asciiTheme="majorHAnsi" w:hAnsiTheme="majorHAnsi"/>
          <w:sz w:val="22"/>
          <w:szCs w:val="22"/>
        </w:rPr>
        <w:t>afhænger af aldersgruppe, men for den enkelte vil der typisk være tale om minimum 2 internationale lejre, som fægterne kan deltage i. Her vil de også få mulighed for at få lektioner af trænere fra andre klubber.</w:t>
      </w:r>
    </w:p>
    <w:p w14:paraId="3CBBE8FC" w14:textId="77777777" w:rsidR="00B527C3" w:rsidRPr="00B740D9" w:rsidRDefault="00B527C3" w:rsidP="003E7477">
      <w:pPr>
        <w:pStyle w:val="ListParagraph"/>
        <w:numPr>
          <w:ilvl w:val="0"/>
          <w:numId w:val="9"/>
        </w:numPr>
        <w:rPr>
          <w:rFonts w:asciiTheme="majorHAnsi" w:hAnsiTheme="majorHAnsi"/>
          <w:sz w:val="22"/>
          <w:szCs w:val="22"/>
        </w:rPr>
      </w:pPr>
      <w:r w:rsidRPr="00B740D9">
        <w:rPr>
          <w:rFonts w:asciiTheme="majorHAnsi" w:hAnsiTheme="majorHAnsi"/>
          <w:sz w:val="22"/>
          <w:szCs w:val="22"/>
        </w:rPr>
        <w:t>Deltagelse i træningslejre dækkes i hovedreglen ikke af kontingentet.</w:t>
      </w:r>
    </w:p>
    <w:p w14:paraId="0FE5EC35" w14:textId="77777777" w:rsidR="00B963CB" w:rsidRPr="00B740D9" w:rsidRDefault="00FB3790" w:rsidP="00307DA3">
      <w:pPr>
        <w:pStyle w:val="Heading2"/>
        <w:rPr>
          <w:sz w:val="22"/>
          <w:szCs w:val="22"/>
        </w:rPr>
      </w:pPr>
      <w:bookmarkStart w:id="5" w:name="_Toc470608006"/>
      <w:r w:rsidRPr="00B740D9">
        <w:rPr>
          <w:sz w:val="22"/>
          <w:szCs w:val="22"/>
        </w:rPr>
        <w:t xml:space="preserve">Fysisk </w:t>
      </w:r>
      <w:r w:rsidR="00D22F68" w:rsidRPr="00B740D9">
        <w:rPr>
          <w:sz w:val="22"/>
          <w:szCs w:val="22"/>
        </w:rPr>
        <w:t>Træning</w:t>
      </w:r>
      <w:bookmarkEnd w:id="5"/>
      <w:r w:rsidR="00D22F68" w:rsidRPr="00B740D9">
        <w:rPr>
          <w:sz w:val="22"/>
          <w:szCs w:val="22"/>
        </w:rPr>
        <w:t xml:space="preserve"> </w:t>
      </w:r>
    </w:p>
    <w:p w14:paraId="02A36CDF" w14:textId="77777777" w:rsidR="00324F3A" w:rsidRPr="00B740D9" w:rsidRDefault="00E23090" w:rsidP="00131C56">
      <w:pPr>
        <w:pStyle w:val="ListParagraph"/>
        <w:numPr>
          <w:ilvl w:val="0"/>
          <w:numId w:val="5"/>
        </w:numPr>
        <w:rPr>
          <w:rFonts w:asciiTheme="majorHAnsi" w:hAnsiTheme="majorHAnsi"/>
          <w:sz w:val="22"/>
          <w:szCs w:val="22"/>
        </w:rPr>
      </w:pPr>
      <w:r w:rsidRPr="00B740D9">
        <w:rPr>
          <w:rFonts w:asciiTheme="majorHAnsi" w:hAnsiTheme="majorHAnsi"/>
          <w:sz w:val="22"/>
          <w:szCs w:val="22"/>
        </w:rPr>
        <w:t>Fægteren tilbydes</w:t>
      </w:r>
      <w:r w:rsidR="00324F3A" w:rsidRPr="00B740D9">
        <w:rPr>
          <w:rFonts w:asciiTheme="majorHAnsi" w:hAnsiTheme="majorHAnsi"/>
          <w:sz w:val="22"/>
          <w:szCs w:val="22"/>
        </w:rPr>
        <w:t xml:space="preserve"> fysiologisk screening af</w:t>
      </w:r>
      <w:r w:rsidRPr="00B740D9">
        <w:rPr>
          <w:rFonts w:asciiTheme="majorHAnsi" w:hAnsiTheme="majorHAnsi"/>
          <w:sz w:val="22"/>
          <w:szCs w:val="22"/>
        </w:rPr>
        <w:t xml:space="preserve"> enten FKTs fysioterapeut eller fra TC eller EIA.</w:t>
      </w:r>
      <w:r w:rsidR="00F06C5B" w:rsidRPr="00B740D9">
        <w:rPr>
          <w:rFonts w:asciiTheme="majorHAnsi" w:hAnsiTheme="majorHAnsi"/>
          <w:sz w:val="22"/>
          <w:szCs w:val="22"/>
        </w:rPr>
        <w:t xml:space="preserve"> </w:t>
      </w:r>
      <w:r w:rsidR="00324F3A" w:rsidRPr="00B740D9">
        <w:rPr>
          <w:rFonts w:asciiTheme="majorHAnsi" w:hAnsiTheme="majorHAnsi"/>
          <w:sz w:val="22"/>
          <w:szCs w:val="22"/>
        </w:rPr>
        <w:t xml:space="preserve">Screeningen har til formål at kortlægge fægterens fysiske form og evt. individuelle udfordringer, med henblik på optimering af den fysiske træning.  </w:t>
      </w:r>
    </w:p>
    <w:p w14:paraId="529462A7" w14:textId="77777777" w:rsidR="00324F3A" w:rsidRPr="00B740D9" w:rsidRDefault="00E23090" w:rsidP="00131C56">
      <w:pPr>
        <w:pStyle w:val="ListParagraph"/>
        <w:numPr>
          <w:ilvl w:val="0"/>
          <w:numId w:val="5"/>
        </w:numPr>
        <w:rPr>
          <w:rFonts w:asciiTheme="majorHAnsi" w:hAnsiTheme="majorHAnsi"/>
          <w:sz w:val="22"/>
          <w:szCs w:val="22"/>
        </w:rPr>
      </w:pPr>
      <w:r w:rsidRPr="00B740D9">
        <w:rPr>
          <w:rFonts w:asciiTheme="majorHAnsi" w:hAnsiTheme="majorHAnsi"/>
          <w:sz w:val="22"/>
          <w:szCs w:val="22"/>
        </w:rPr>
        <w:t>Der udformes</w:t>
      </w:r>
      <w:r w:rsidR="00324F3A" w:rsidRPr="00B740D9">
        <w:rPr>
          <w:rFonts w:asciiTheme="majorHAnsi" w:hAnsiTheme="majorHAnsi"/>
          <w:sz w:val="22"/>
          <w:szCs w:val="22"/>
        </w:rPr>
        <w:t xml:space="preserve"> individuel træningsplan, baseret på indikationer og anbefalinger fra den fysiologiske screening. Træningsplanen evalueres og justeres periodisk.</w:t>
      </w:r>
      <w:r w:rsidR="00311AE7" w:rsidRPr="00B740D9">
        <w:rPr>
          <w:rFonts w:asciiTheme="majorHAnsi" w:hAnsiTheme="majorHAnsi"/>
          <w:sz w:val="22"/>
          <w:szCs w:val="22"/>
        </w:rPr>
        <w:t xml:space="preserve"> Den fysiske træning superviseres af dertil engagerede trænere.</w:t>
      </w:r>
    </w:p>
    <w:p w14:paraId="219990FD" w14:textId="77777777" w:rsidR="00F52C37" w:rsidRPr="00B740D9" w:rsidRDefault="00F52C37" w:rsidP="00307DA3">
      <w:pPr>
        <w:pStyle w:val="Heading2"/>
        <w:rPr>
          <w:sz w:val="22"/>
          <w:szCs w:val="22"/>
        </w:rPr>
      </w:pPr>
      <w:bookmarkStart w:id="6" w:name="_Toc470608007"/>
      <w:r w:rsidRPr="00B740D9">
        <w:rPr>
          <w:sz w:val="22"/>
          <w:szCs w:val="22"/>
        </w:rPr>
        <w:t>Videoanalyse</w:t>
      </w:r>
      <w:bookmarkEnd w:id="6"/>
    </w:p>
    <w:p w14:paraId="1B5C0F1B" w14:textId="5F154C34" w:rsidR="00324F3A" w:rsidRPr="00B740D9" w:rsidRDefault="000E25FE" w:rsidP="00131C56">
      <w:pPr>
        <w:pStyle w:val="ListParagraph"/>
        <w:numPr>
          <w:ilvl w:val="0"/>
          <w:numId w:val="5"/>
        </w:numPr>
        <w:rPr>
          <w:rFonts w:asciiTheme="majorHAnsi" w:hAnsiTheme="majorHAnsi"/>
          <w:sz w:val="22"/>
          <w:szCs w:val="22"/>
        </w:rPr>
      </w:pPr>
      <w:r w:rsidRPr="00B740D9">
        <w:rPr>
          <w:rFonts w:asciiTheme="majorHAnsi" w:hAnsiTheme="majorHAnsi"/>
          <w:sz w:val="22"/>
          <w:szCs w:val="22"/>
        </w:rPr>
        <w:t>F</w:t>
      </w:r>
      <w:r w:rsidR="00324F3A" w:rsidRPr="00B740D9">
        <w:rPr>
          <w:rFonts w:asciiTheme="majorHAnsi" w:hAnsiTheme="majorHAnsi"/>
          <w:sz w:val="22"/>
          <w:szCs w:val="22"/>
        </w:rPr>
        <w:t xml:space="preserve">ægterne tilbydes </w:t>
      </w:r>
      <w:r w:rsidRPr="00B740D9">
        <w:rPr>
          <w:rFonts w:asciiTheme="majorHAnsi" w:hAnsiTheme="majorHAnsi"/>
          <w:sz w:val="22"/>
          <w:szCs w:val="22"/>
        </w:rPr>
        <w:t xml:space="preserve">individuel </w:t>
      </w:r>
      <w:r w:rsidR="00324F3A" w:rsidRPr="00B740D9">
        <w:rPr>
          <w:rFonts w:asciiTheme="majorHAnsi" w:hAnsiTheme="majorHAnsi"/>
          <w:sz w:val="22"/>
          <w:szCs w:val="22"/>
        </w:rPr>
        <w:t>videoanalyse</w:t>
      </w:r>
      <w:r w:rsidRPr="00B740D9">
        <w:rPr>
          <w:rFonts w:asciiTheme="majorHAnsi" w:hAnsiTheme="majorHAnsi"/>
          <w:sz w:val="22"/>
          <w:szCs w:val="22"/>
        </w:rPr>
        <w:t xml:space="preserve"> med sportschefen. Sessions aftales individuelt med sportschefen og baseres på kampe optaget ved kvalifikationsstævner, som fægteren har deltaget i. Sessions planlægges som del af de-brief efter stævnet og konklusionerne i.f.t. indsats ved træning og lektioner kommunikeres til træner.</w:t>
      </w:r>
      <w:r w:rsidR="00653E04" w:rsidRPr="00B740D9">
        <w:rPr>
          <w:rFonts w:asciiTheme="majorHAnsi" w:hAnsiTheme="majorHAnsi"/>
          <w:sz w:val="22"/>
          <w:szCs w:val="22"/>
        </w:rPr>
        <w:t xml:space="preserve"> Der kan tilrettelægges videoanalyse også af udvalgte træningskampe.</w:t>
      </w:r>
    </w:p>
    <w:p w14:paraId="12E72968" w14:textId="77777777" w:rsidR="00E23090" w:rsidRPr="00B740D9" w:rsidRDefault="00F52C37" w:rsidP="00307DA3">
      <w:pPr>
        <w:pStyle w:val="Heading2"/>
        <w:rPr>
          <w:sz w:val="22"/>
          <w:szCs w:val="22"/>
        </w:rPr>
      </w:pPr>
      <w:bookmarkStart w:id="7" w:name="_Toc470608008"/>
      <w:r w:rsidRPr="00B740D9">
        <w:rPr>
          <w:sz w:val="22"/>
          <w:szCs w:val="22"/>
        </w:rPr>
        <w:t>Udviklings</w:t>
      </w:r>
      <w:bookmarkStart w:id="8" w:name="_Toc470608009"/>
      <w:bookmarkEnd w:id="7"/>
      <w:r w:rsidRPr="00B740D9">
        <w:rPr>
          <w:sz w:val="22"/>
          <w:szCs w:val="22"/>
        </w:rPr>
        <w:t>s</w:t>
      </w:r>
      <w:r w:rsidR="00E23090" w:rsidRPr="00B740D9">
        <w:rPr>
          <w:sz w:val="22"/>
          <w:szCs w:val="22"/>
        </w:rPr>
        <w:t>amtaler</w:t>
      </w:r>
      <w:bookmarkEnd w:id="8"/>
    </w:p>
    <w:p w14:paraId="492C31C7" w14:textId="77777777" w:rsidR="00E23090" w:rsidRPr="00B740D9" w:rsidRDefault="00E23090" w:rsidP="00E23090">
      <w:pPr>
        <w:pStyle w:val="ListParagraph"/>
        <w:numPr>
          <w:ilvl w:val="0"/>
          <w:numId w:val="8"/>
        </w:numPr>
        <w:rPr>
          <w:rFonts w:asciiTheme="majorHAnsi" w:hAnsiTheme="majorHAnsi"/>
          <w:sz w:val="22"/>
          <w:szCs w:val="22"/>
        </w:rPr>
      </w:pPr>
      <w:r w:rsidRPr="00B740D9">
        <w:rPr>
          <w:rFonts w:asciiTheme="majorHAnsi" w:hAnsiTheme="majorHAnsi"/>
          <w:sz w:val="22"/>
          <w:szCs w:val="22"/>
        </w:rPr>
        <w:t xml:space="preserve">Der afholdes 3 årlige udviklingssamtaler med fægteren, før sæsonen starter, midt i sæsonen og efter sæsonen. </w:t>
      </w:r>
      <w:r w:rsidR="00310201" w:rsidRPr="00B740D9">
        <w:rPr>
          <w:rFonts w:asciiTheme="majorHAnsi" w:hAnsiTheme="majorHAnsi"/>
          <w:sz w:val="22"/>
          <w:szCs w:val="22"/>
        </w:rPr>
        <w:t>Cheftræner og sportschef deltager i samtalerne, som har fokus på sportslige resultater, træningsindsats og –udfordringer, fysisk tilstand, livssituation, herunder økonomi, samt andre forhold der påvirker træningsindsats.</w:t>
      </w:r>
    </w:p>
    <w:p w14:paraId="3F7E8592" w14:textId="77777777" w:rsidR="00310201" w:rsidRPr="00B740D9" w:rsidRDefault="00310201" w:rsidP="00E23090">
      <w:pPr>
        <w:pStyle w:val="ListParagraph"/>
        <w:numPr>
          <w:ilvl w:val="0"/>
          <w:numId w:val="8"/>
        </w:numPr>
        <w:rPr>
          <w:rFonts w:asciiTheme="majorHAnsi" w:hAnsiTheme="majorHAnsi"/>
          <w:sz w:val="22"/>
          <w:szCs w:val="22"/>
        </w:rPr>
      </w:pPr>
      <w:r w:rsidRPr="00B740D9">
        <w:rPr>
          <w:rFonts w:asciiTheme="majorHAnsi" w:hAnsiTheme="majorHAnsi"/>
          <w:sz w:val="22"/>
          <w:szCs w:val="22"/>
        </w:rPr>
        <w:t xml:space="preserve">På baggrund af udviklingssamtalerne udarbejdes en udviklingsplan med konkrete målsætninger i samarbejde mellem cheftræner, sportschef og fægter. </w:t>
      </w:r>
    </w:p>
    <w:p w14:paraId="73D7098D" w14:textId="77777777" w:rsidR="00310201" w:rsidRPr="00B740D9" w:rsidRDefault="00310201" w:rsidP="00E23090">
      <w:pPr>
        <w:pStyle w:val="ListParagraph"/>
        <w:numPr>
          <w:ilvl w:val="0"/>
          <w:numId w:val="8"/>
        </w:numPr>
        <w:rPr>
          <w:rFonts w:asciiTheme="majorHAnsi" w:hAnsiTheme="majorHAnsi"/>
          <w:sz w:val="22"/>
          <w:szCs w:val="22"/>
        </w:rPr>
      </w:pPr>
      <w:r w:rsidRPr="00B740D9">
        <w:rPr>
          <w:rFonts w:asciiTheme="majorHAnsi" w:hAnsiTheme="majorHAnsi"/>
          <w:sz w:val="22"/>
          <w:szCs w:val="22"/>
        </w:rPr>
        <w:t>Umiddelbart i forlængelse af en konkurrence, i hallen eller på vej hjem, tager fægteren en kort samtale med den deltagende træner.</w:t>
      </w:r>
    </w:p>
    <w:p w14:paraId="1B966C6C" w14:textId="77777777" w:rsidR="00310201" w:rsidRPr="00B740D9" w:rsidRDefault="00310201" w:rsidP="00E23090">
      <w:pPr>
        <w:pStyle w:val="ListParagraph"/>
        <w:numPr>
          <w:ilvl w:val="0"/>
          <w:numId w:val="8"/>
        </w:numPr>
        <w:rPr>
          <w:rFonts w:asciiTheme="majorHAnsi" w:hAnsiTheme="majorHAnsi"/>
          <w:sz w:val="22"/>
          <w:szCs w:val="22"/>
        </w:rPr>
      </w:pPr>
      <w:r w:rsidRPr="00B740D9">
        <w:rPr>
          <w:rFonts w:asciiTheme="majorHAnsi" w:hAnsiTheme="majorHAnsi"/>
          <w:sz w:val="22"/>
          <w:szCs w:val="22"/>
        </w:rPr>
        <w:t xml:space="preserve">Før og efter deltagelse i stævner afholder sportschefen en samtale med fægteren med fokus på forberedelse til stævnet mentalt og fysisk samt evaluering og vidensopsamling fra stævnet. Resultaterne herfra indgår i udviklingsplanen på linje med udviklingssamtalerne. </w:t>
      </w:r>
    </w:p>
    <w:p w14:paraId="74CA2AFF" w14:textId="77777777" w:rsidR="00E95FCC" w:rsidRPr="00B740D9" w:rsidRDefault="00F52C37" w:rsidP="00307DA3">
      <w:pPr>
        <w:pStyle w:val="Heading2"/>
        <w:rPr>
          <w:sz w:val="22"/>
          <w:szCs w:val="22"/>
        </w:rPr>
      </w:pPr>
      <w:bookmarkStart w:id="9" w:name="_Toc470608010"/>
      <w:r w:rsidRPr="00B740D9">
        <w:rPr>
          <w:sz w:val="22"/>
          <w:szCs w:val="22"/>
        </w:rPr>
        <w:t>Deltagelse i s</w:t>
      </w:r>
      <w:r w:rsidR="00D22F68" w:rsidRPr="00B740D9">
        <w:rPr>
          <w:sz w:val="22"/>
          <w:szCs w:val="22"/>
        </w:rPr>
        <w:t>tævn</w:t>
      </w:r>
      <w:r w:rsidRPr="00B740D9">
        <w:rPr>
          <w:sz w:val="22"/>
          <w:szCs w:val="22"/>
        </w:rPr>
        <w:t>er</w:t>
      </w:r>
      <w:bookmarkEnd w:id="9"/>
    </w:p>
    <w:p w14:paraId="0AE06895" w14:textId="77777777" w:rsidR="003E7477" w:rsidRPr="00B740D9" w:rsidRDefault="00E95FCC" w:rsidP="003A6ABD">
      <w:pPr>
        <w:pStyle w:val="ListParagraph"/>
        <w:numPr>
          <w:ilvl w:val="0"/>
          <w:numId w:val="5"/>
        </w:numPr>
        <w:rPr>
          <w:rFonts w:asciiTheme="majorHAnsi" w:hAnsiTheme="majorHAnsi"/>
          <w:sz w:val="22"/>
          <w:szCs w:val="22"/>
        </w:rPr>
      </w:pPr>
      <w:r w:rsidRPr="00B740D9">
        <w:rPr>
          <w:rFonts w:asciiTheme="majorHAnsi" w:hAnsiTheme="majorHAnsi"/>
          <w:sz w:val="22"/>
          <w:szCs w:val="22"/>
        </w:rPr>
        <w:t xml:space="preserve">FKT garanterer og udvælger trænerledsagelse til </w:t>
      </w:r>
      <w:r w:rsidR="003E7477" w:rsidRPr="00B740D9">
        <w:rPr>
          <w:rFonts w:asciiTheme="majorHAnsi" w:hAnsiTheme="majorHAnsi"/>
          <w:sz w:val="22"/>
          <w:szCs w:val="22"/>
        </w:rPr>
        <w:t>et antal stævner, der kan variere efter behov og muligheder for kvalifikationer og i sammenhæng med klubbens økonomi i øvrigt.  Det vil typisk dreje sig om 3-5 kvalifikationsstævner, EM og VM, Trekanten International, Trekanten Open og DM. Den deltagende træner udvælges på baggrund af niveau og tilgængelighed. Det er ikke nødvendigvis cheftræneren, heller ikke på junior- og seniorniveau.</w:t>
      </w:r>
      <w:r w:rsidR="00307DA3" w:rsidRPr="00B740D9">
        <w:rPr>
          <w:rFonts w:asciiTheme="majorHAnsi" w:hAnsiTheme="majorHAnsi"/>
          <w:sz w:val="22"/>
          <w:szCs w:val="22"/>
        </w:rPr>
        <w:t xml:space="preserve"> </w:t>
      </w:r>
    </w:p>
    <w:p w14:paraId="5E18DDFD" w14:textId="77777777" w:rsidR="002F4990" w:rsidRPr="00B740D9" w:rsidRDefault="002F4990">
      <w:pPr>
        <w:pStyle w:val="ListParagraph"/>
        <w:numPr>
          <w:ilvl w:val="0"/>
          <w:numId w:val="5"/>
        </w:numPr>
        <w:rPr>
          <w:rFonts w:asciiTheme="majorHAnsi" w:hAnsiTheme="majorHAnsi"/>
          <w:sz w:val="22"/>
          <w:szCs w:val="22"/>
        </w:rPr>
      </w:pPr>
      <w:r w:rsidRPr="00B740D9">
        <w:rPr>
          <w:rFonts w:asciiTheme="majorHAnsi" w:hAnsiTheme="majorHAnsi"/>
          <w:sz w:val="22"/>
          <w:szCs w:val="22"/>
        </w:rPr>
        <w:t>Der ydes dog støtte i form af tilskud til trænerdeltagelse med internationale stævner. Der er typisk støtte til 3-5 stævner i hver kategori. Det konkrete beløb afhænger af klubbens økonomi det pågældende år og de forskellige rejsemål, men er typisk i størrelsesordenen 1.500 – 2.500 kr.</w:t>
      </w:r>
    </w:p>
    <w:p w14:paraId="7B092626" w14:textId="77777777" w:rsidR="00F52C37" w:rsidRPr="00B740D9" w:rsidRDefault="00F52C37" w:rsidP="00F52C37">
      <w:pPr>
        <w:pStyle w:val="Heading2"/>
        <w:rPr>
          <w:sz w:val="22"/>
          <w:szCs w:val="22"/>
        </w:rPr>
      </w:pPr>
      <w:bookmarkStart w:id="10" w:name="_Toc470608011"/>
      <w:r w:rsidRPr="00B740D9">
        <w:rPr>
          <w:sz w:val="22"/>
          <w:szCs w:val="22"/>
        </w:rPr>
        <w:lastRenderedPageBreak/>
        <w:t>Life-skills</w:t>
      </w:r>
      <w:bookmarkEnd w:id="10"/>
    </w:p>
    <w:p w14:paraId="29096795" w14:textId="018ADACE" w:rsidR="00F52C37" w:rsidRPr="00B740D9" w:rsidRDefault="00F52C37" w:rsidP="00F52C37">
      <w:pPr>
        <w:pStyle w:val="ListParagraph"/>
        <w:numPr>
          <w:ilvl w:val="0"/>
          <w:numId w:val="7"/>
        </w:numPr>
        <w:rPr>
          <w:rFonts w:asciiTheme="majorHAnsi" w:hAnsiTheme="majorHAnsi"/>
          <w:sz w:val="22"/>
          <w:szCs w:val="22"/>
        </w:rPr>
      </w:pPr>
      <w:r w:rsidRPr="00B740D9">
        <w:rPr>
          <w:rFonts w:asciiTheme="majorHAnsi" w:hAnsiTheme="majorHAnsi"/>
          <w:sz w:val="22"/>
          <w:szCs w:val="22"/>
        </w:rPr>
        <w:t>Fægteren tilbydes kurser i ernæring, mental-træning i k</w:t>
      </w:r>
      <w:r w:rsidR="008347D9" w:rsidRPr="00B740D9">
        <w:rPr>
          <w:rFonts w:asciiTheme="majorHAnsi" w:hAnsiTheme="majorHAnsi"/>
          <w:sz w:val="22"/>
          <w:szCs w:val="22"/>
        </w:rPr>
        <w:t>lubben, i landsholdssammenhæng</w:t>
      </w:r>
      <w:r w:rsidRPr="00B740D9">
        <w:rPr>
          <w:rFonts w:asciiTheme="majorHAnsi" w:hAnsiTheme="majorHAnsi"/>
          <w:sz w:val="22"/>
          <w:szCs w:val="22"/>
        </w:rPr>
        <w:t xml:space="preserve"> eller i samarbejde med Team Denmark, Team Copenhagen eller EIA.</w:t>
      </w:r>
    </w:p>
    <w:p w14:paraId="68D788A2" w14:textId="77777777" w:rsidR="00F52C37" w:rsidRPr="00B740D9" w:rsidRDefault="00F52C37" w:rsidP="00F52C37">
      <w:pPr>
        <w:pStyle w:val="Heading2"/>
        <w:rPr>
          <w:sz w:val="22"/>
          <w:szCs w:val="22"/>
        </w:rPr>
      </w:pPr>
      <w:bookmarkStart w:id="11" w:name="_Toc470608012"/>
      <w:r w:rsidRPr="00B740D9">
        <w:rPr>
          <w:sz w:val="22"/>
          <w:szCs w:val="22"/>
        </w:rPr>
        <w:t>Koordination</w:t>
      </w:r>
      <w:bookmarkEnd w:id="11"/>
      <w:r w:rsidR="00915CF2" w:rsidRPr="00B740D9">
        <w:rPr>
          <w:sz w:val="22"/>
          <w:szCs w:val="22"/>
        </w:rPr>
        <w:t xml:space="preserve"> til omverden</w:t>
      </w:r>
    </w:p>
    <w:p w14:paraId="2FA18FF6" w14:textId="77777777" w:rsidR="00F52C37" w:rsidRPr="00B740D9" w:rsidRDefault="00F52C37" w:rsidP="00F52C37">
      <w:pPr>
        <w:pStyle w:val="ListParagraph"/>
        <w:numPr>
          <w:ilvl w:val="0"/>
          <w:numId w:val="5"/>
        </w:numPr>
        <w:rPr>
          <w:rFonts w:asciiTheme="majorHAnsi" w:hAnsiTheme="majorHAnsi"/>
          <w:sz w:val="22"/>
          <w:szCs w:val="22"/>
        </w:rPr>
      </w:pPr>
      <w:r w:rsidRPr="00B740D9">
        <w:rPr>
          <w:rFonts w:asciiTheme="majorHAnsi" w:hAnsiTheme="majorHAnsi"/>
          <w:sz w:val="22"/>
          <w:szCs w:val="22"/>
        </w:rPr>
        <w:t>FKT koordinerer al information og dialog med DFF, DIF/NOC, TC, Team Denmark o.ma</w:t>
      </w:r>
    </w:p>
    <w:p w14:paraId="641C936D" w14:textId="77777777" w:rsidR="00F52C37" w:rsidRPr="00B740D9" w:rsidRDefault="00F52C37" w:rsidP="00F52C37">
      <w:pPr>
        <w:pStyle w:val="ListParagraph"/>
        <w:numPr>
          <w:ilvl w:val="0"/>
          <w:numId w:val="5"/>
        </w:numPr>
        <w:rPr>
          <w:rFonts w:asciiTheme="majorHAnsi" w:hAnsiTheme="majorHAnsi"/>
          <w:sz w:val="22"/>
          <w:szCs w:val="22"/>
        </w:rPr>
      </w:pPr>
      <w:r w:rsidRPr="00B740D9">
        <w:rPr>
          <w:rFonts w:asciiTheme="majorHAnsi" w:hAnsiTheme="majorHAnsi"/>
          <w:sz w:val="22"/>
          <w:szCs w:val="22"/>
        </w:rPr>
        <w:t>Presse</w:t>
      </w:r>
    </w:p>
    <w:p w14:paraId="3750AC3E" w14:textId="77777777" w:rsidR="00F52C37" w:rsidRPr="00B740D9" w:rsidRDefault="00F52C37" w:rsidP="00F52C37">
      <w:pPr>
        <w:pStyle w:val="ListParagraph"/>
        <w:numPr>
          <w:ilvl w:val="0"/>
          <w:numId w:val="5"/>
        </w:numPr>
        <w:rPr>
          <w:rFonts w:asciiTheme="majorHAnsi" w:hAnsiTheme="majorHAnsi"/>
          <w:sz w:val="22"/>
          <w:szCs w:val="22"/>
        </w:rPr>
      </w:pPr>
      <w:r w:rsidRPr="00B740D9">
        <w:rPr>
          <w:rFonts w:asciiTheme="majorHAnsi" w:hAnsiTheme="majorHAnsi"/>
          <w:sz w:val="22"/>
          <w:szCs w:val="22"/>
        </w:rPr>
        <w:t>Træner og sportschef indgår i ressourceteam for den enkelte fægter</w:t>
      </w:r>
    </w:p>
    <w:p w14:paraId="2CEC92BA" w14:textId="77777777" w:rsidR="00915CF2" w:rsidRPr="00B740D9" w:rsidRDefault="00915CF2">
      <w:pPr>
        <w:rPr>
          <w:rFonts w:asciiTheme="majorHAnsi" w:eastAsiaTheme="majorEastAsia" w:hAnsiTheme="majorHAnsi" w:cstheme="majorBidi"/>
          <w:b/>
          <w:bCs/>
          <w:color w:val="345A8A" w:themeColor="accent1" w:themeShade="B5"/>
          <w:sz w:val="22"/>
          <w:szCs w:val="22"/>
        </w:rPr>
      </w:pPr>
      <w:r w:rsidRPr="00B740D9">
        <w:rPr>
          <w:rFonts w:asciiTheme="majorHAnsi" w:hAnsiTheme="majorHAnsi"/>
          <w:sz w:val="22"/>
          <w:szCs w:val="22"/>
        </w:rPr>
        <w:br w:type="page"/>
      </w:r>
    </w:p>
    <w:p w14:paraId="0AC5B8FF" w14:textId="77777777" w:rsidR="003D4340" w:rsidRPr="002B7DEF" w:rsidRDefault="00D22F68" w:rsidP="00307DA3">
      <w:pPr>
        <w:pStyle w:val="Heading1"/>
        <w:rPr>
          <w:sz w:val="36"/>
          <w:szCs w:val="36"/>
        </w:rPr>
      </w:pPr>
      <w:bookmarkStart w:id="12" w:name="_Toc470608013"/>
      <w:r w:rsidRPr="002B7DEF">
        <w:rPr>
          <w:sz w:val="36"/>
          <w:szCs w:val="36"/>
        </w:rPr>
        <w:lastRenderedPageBreak/>
        <w:t xml:space="preserve">Forventninger til </w:t>
      </w:r>
      <w:r w:rsidR="00B963CB" w:rsidRPr="002B7DEF">
        <w:rPr>
          <w:sz w:val="36"/>
          <w:szCs w:val="36"/>
        </w:rPr>
        <w:t xml:space="preserve">Talent- og elite </w:t>
      </w:r>
      <w:r w:rsidRPr="002B7DEF">
        <w:rPr>
          <w:sz w:val="36"/>
          <w:szCs w:val="36"/>
        </w:rPr>
        <w:t>fægtere</w:t>
      </w:r>
      <w:bookmarkEnd w:id="12"/>
      <w:r w:rsidRPr="002B7DEF">
        <w:rPr>
          <w:sz w:val="36"/>
          <w:szCs w:val="36"/>
        </w:rPr>
        <w:t xml:space="preserve"> </w:t>
      </w:r>
    </w:p>
    <w:p w14:paraId="5E56D6CB" w14:textId="77777777" w:rsidR="004C5635" w:rsidRPr="00B740D9" w:rsidRDefault="004C5635" w:rsidP="00307DA3">
      <w:pPr>
        <w:pStyle w:val="Heading2"/>
        <w:rPr>
          <w:sz w:val="22"/>
          <w:szCs w:val="22"/>
        </w:rPr>
      </w:pPr>
      <w:bookmarkStart w:id="13" w:name="_Toc470608014"/>
      <w:r w:rsidRPr="00B740D9">
        <w:rPr>
          <w:sz w:val="22"/>
          <w:szCs w:val="22"/>
        </w:rPr>
        <w:t>Træning</w:t>
      </w:r>
      <w:r w:rsidR="009B3394" w:rsidRPr="00B740D9">
        <w:rPr>
          <w:sz w:val="22"/>
          <w:szCs w:val="22"/>
        </w:rPr>
        <w:t xml:space="preserve"> og kurser</w:t>
      </w:r>
      <w:bookmarkEnd w:id="13"/>
    </w:p>
    <w:p w14:paraId="447B0083" w14:textId="77777777" w:rsidR="004C5635" w:rsidRPr="00B740D9" w:rsidRDefault="004C5635" w:rsidP="004C5635">
      <w:pPr>
        <w:rPr>
          <w:rFonts w:asciiTheme="majorHAnsi" w:hAnsiTheme="majorHAnsi"/>
          <w:sz w:val="22"/>
          <w:szCs w:val="22"/>
        </w:rPr>
      </w:pPr>
      <w:r w:rsidRPr="00B740D9">
        <w:rPr>
          <w:rFonts w:asciiTheme="majorHAnsi" w:hAnsiTheme="majorHAnsi"/>
          <w:sz w:val="22"/>
          <w:szCs w:val="22"/>
        </w:rPr>
        <w:t>Det forventes at fægteren deltager i:</w:t>
      </w:r>
    </w:p>
    <w:p w14:paraId="3DCF8878" w14:textId="77777777" w:rsidR="004C5635" w:rsidRPr="00B740D9" w:rsidRDefault="004C5635" w:rsidP="004C5635">
      <w:pPr>
        <w:pStyle w:val="ListParagraph"/>
        <w:numPr>
          <w:ilvl w:val="0"/>
          <w:numId w:val="1"/>
        </w:numPr>
        <w:rPr>
          <w:rFonts w:asciiTheme="majorHAnsi" w:hAnsiTheme="majorHAnsi"/>
          <w:sz w:val="22"/>
          <w:szCs w:val="22"/>
        </w:rPr>
      </w:pPr>
      <w:r w:rsidRPr="00B740D9">
        <w:rPr>
          <w:rFonts w:asciiTheme="majorHAnsi" w:hAnsiTheme="majorHAnsi"/>
          <w:sz w:val="22"/>
          <w:szCs w:val="22"/>
        </w:rPr>
        <w:t>s</w:t>
      </w:r>
      <w:r w:rsidR="005C50E3" w:rsidRPr="00B740D9">
        <w:rPr>
          <w:rFonts w:asciiTheme="majorHAnsi" w:hAnsiTheme="majorHAnsi"/>
          <w:sz w:val="22"/>
          <w:szCs w:val="22"/>
        </w:rPr>
        <w:t xml:space="preserve">amtlige klubbens elitetræninger og </w:t>
      </w:r>
      <w:r w:rsidRPr="00B740D9">
        <w:rPr>
          <w:rFonts w:asciiTheme="majorHAnsi" w:hAnsiTheme="majorHAnsi"/>
          <w:sz w:val="22"/>
          <w:szCs w:val="22"/>
        </w:rPr>
        <w:t>morgentræninger tirsdag og torsdag</w:t>
      </w:r>
    </w:p>
    <w:p w14:paraId="5DB32621" w14:textId="77777777" w:rsidR="004C5635" w:rsidRPr="00B740D9" w:rsidRDefault="004C5635" w:rsidP="004C5635">
      <w:pPr>
        <w:pStyle w:val="ListParagraph"/>
        <w:numPr>
          <w:ilvl w:val="0"/>
          <w:numId w:val="1"/>
        </w:numPr>
        <w:rPr>
          <w:rFonts w:asciiTheme="majorHAnsi" w:hAnsiTheme="majorHAnsi"/>
          <w:sz w:val="22"/>
          <w:szCs w:val="22"/>
        </w:rPr>
      </w:pPr>
      <w:r w:rsidRPr="00B740D9">
        <w:rPr>
          <w:rFonts w:asciiTheme="majorHAnsi" w:hAnsiTheme="majorHAnsi"/>
          <w:sz w:val="22"/>
          <w:szCs w:val="22"/>
        </w:rPr>
        <w:t xml:space="preserve">klubbens træningslejre </w:t>
      </w:r>
    </w:p>
    <w:p w14:paraId="3CCAA538" w14:textId="77777777" w:rsidR="004C5635" w:rsidRPr="00B740D9" w:rsidRDefault="004C5635" w:rsidP="004C5635">
      <w:pPr>
        <w:pStyle w:val="ListParagraph"/>
        <w:numPr>
          <w:ilvl w:val="0"/>
          <w:numId w:val="1"/>
        </w:numPr>
        <w:rPr>
          <w:rFonts w:asciiTheme="majorHAnsi" w:hAnsiTheme="majorHAnsi"/>
          <w:sz w:val="22"/>
          <w:szCs w:val="22"/>
        </w:rPr>
      </w:pPr>
      <w:r w:rsidRPr="00B740D9">
        <w:rPr>
          <w:rFonts w:asciiTheme="majorHAnsi" w:hAnsiTheme="majorHAnsi"/>
          <w:sz w:val="22"/>
          <w:szCs w:val="22"/>
        </w:rPr>
        <w:t>DFFs elitesamlinger</w:t>
      </w:r>
    </w:p>
    <w:p w14:paraId="45311808" w14:textId="77777777" w:rsidR="004C5635" w:rsidRPr="00B740D9" w:rsidRDefault="004C5635" w:rsidP="004C5635">
      <w:pPr>
        <w:pStyle w:val="ListParagraph"/>
        <w:numPr>
          <w:ilvl w:val="0"/>
          <w:numId w:val="1"/>
        </w:numPr>
        <w:rPr>
          <w:rFonts w:asciiTheme="majorHAnsi" w:hAnsiTheme="majorHAnsi"/>
          <w:sz w:val="22"/>
          <w:szCs w:val="22"/>
        </w:rPr>
      </w:pPr>
      <w:r w:rsidRPr="00B740D9">
        <w:rPr>
          <w:rFonts w:asciiTheme="majorHAnsi" w:hAnsiTheme="majorHAnsi"/>
          <w:sz w:val="22"/>
          <w:szCs w:val="22"/>
        </w:rPr>
        <w:t>fysiske træninger efter program aftalt med træneren</w:t>
      </w:r>
    </w:p>
    <w:p w14:paraId="0773B7B6" w14:textId="77777777" w:rsidR="004C5635" w:rsidRPr="00B740D9" w:rsidRDefault="004C5635" w:rsidP="004C5635">
      <w:pPr>
        <w:pStyle w:val="ListParagraph"/>
        <w:numPr>
          <w:ilvl w:val="0"/>
          <w:numId w:val="1"/>
        </w:numPr>
        <w:rPr>
          <w:rFonts w:asciiTheme="majorHAnsi" w:hAnsiTheme="majorHAnsi"/>
          <w:sz w:val="22"/>
          <w:szCs w:val="22"/>
        </w:rPr>
      </w:pPr>
      <w:r w:rsidRPr="00B740D9">
        <w:rPr>
          <w:rFonts w:asciiTheme="majorHAnsi" w:hAnsiTheme="majorHAnsi"/>
          <w:sz w:val="22"/>
          <w:szCs w:val="22"/>
        </w:rPr>
        <w:t>testprogrammer i løbet af sæsonen</w:t>
      </w:r>
    </w:p>
    <w:p w14:paraId="7D5B7B8F" w14:textId="77777777" w:rsidR="004C5635" w:rsidRPr="00B740D9" w:rsidRDefault="004C5635" w:rsidP="004C5635">
      <w:pPr>
        <w:pStyle w:val="ListParagraph"/>
        <w:numPr>
          <w:ilvl w:val="0"/>
          <w:numId w:val="1"/>
        </w:numPr>
        <w:rPr>
          <w:rFonts w:asciiTheme="majorHAnsi" w:hAnsiTheme="majorHAnsi"/>
          <w:sz w:val="22"/>
          <w:szCs w:val="22"/>
        </w:rPr>
      </w:pPr>
      <w:r w:rsidRPr="00B740D9">
        <w:rPr>
          <w:rFonts w:asciiTheme="majorHAnsi" w:hAnsiTheme="majorHAnsi"/>
          <w:sz w:val="22"/>
          <w:szCs w:val="22"/>
        </w:rPr>
        <w:t>planlagte lektioner</w:t>
      </w:r>
    </w:p>
    <w:p w14:paraId="39A010DD" w14:textId="77777777" w:rsidR="009B3394" w:rsidRPr="00B740D9" w:rsidRDefault="009B3394" w:rsidP="004C5635">
      <w:pPr>
        <w:pStyle w:val="ListParagraph"/>
        <w:numPr>
          <w:ilvl w:val="0"/>
          <w:numId w:val="1"/>
        </w:numPr>
        <w:rPr>
          <w:rFonts w:asciiTheme="majorHAnsi" w:hAnsiTheme="majorHAnsi"/>
          <w:sz w:val="22"/>
          <w:szCs w:val="22"/>
        </w:rPr>
      </w:pPr>
      <w:r w:rsidRPr="00B740D9">
        <w:rPr>
          <w:rFonts w:asciiTheme="majorHAnsi" w:hAnsiTheme="majorHAnsi"/>
          <w:sz w:val="22"/>
          <w:szCs w:val="22"/>
        </w:rPr>
        <w:t>klubbens og/eller DFF's kurser i bl.a. mentaltræning</w:t>
      </w:r>
    </w:p>
    <w:p w14:paraId="4CB3C820" w14:textId="77777777" w:rsidR="004C5635" w:rsidRPr="00B740D9" w:rsidRDefault="004C5635" w:rsidP="00307DA3">
      <w:pPr>
        <w:pStyle w:val="Heading2"/>
        <w:rPr>
          <w:sz w:val="22"/>
          <w:szCs w:val="22"/>
        </w:rPr>
      </w:pPr>
      <w:bookmarkStart w:id="14" w:name="_Toc470608015"/>
      <w:r w:rsidRPr="00B740D9">
        <w:rPr>
          <w:sz w:val="22"/>
          <w:szCs w:val="22"/>
        </w:rPr>
        <w:t>Stævner</w:t>
      </w:r>
      <w:bookmarkEnd w:id="14"/>
    </w:p>
    <w:p w14:paraId="2811454C" w14:textId="2C6D7632" w:rsidR="004C5635" w:rsidRPr="00B740D9" w:rsidRDefault="004C5635" w:rsidP="004C5635">
      <w:pPr>
        <w:rPr>
          <w:rFonts w:asciiTheme="majorHAnsi" w:hAnsiTheme="majorHAnsi"/>
          <w:sz w:val="22"/>
          <w:szCs w:val="22"/>
        </w:rPr>
      </w:pPr>
      <w:r w:rsidRPr="00B740D9">
        <w:rPr>
          <w:rFonts w:asciiTheme="majorHAnsi" w:hAnsiTheme="majorHAnsi"/>
          <w:sz w:val="22"/>
          <w:szCs w:val="22"/>
        </w:rPr>
        <w:t xml:space="preserve">Det forventes at fægteren </w:t>
      </w:r>
      <w:r w:rsidR="00834D63" w:rsidRPr="00B740D9">
        <w:rPr>
          <w:rFonts w:asciiTheme="majorHAnsi" w:hAnsiTheme="majorHAnsi"/>
          <w:sz w:val="22"/>
          <w:szCs w:val="22"/>
        </w:rPr>
        <w:t xml:space="preserve">som minimum </w:t>
      </w:r>
      <w:r w:rsidR="009B3394" w:rsidRPr="00B740D9">
        <w:rPr>
          <w:rFonts w:asciiTheme="majorHAnsi" w:hAnsiTheme="majorHAnsi"/>
          <w:sz w:val="22"/>
          <w:szCs w:val="22"/>
        </w:rPr>
        <w:t xml:space="preserve">deltager i </w:t>
      </w:r>
      <w:r w:rsidR="00834D63" w:rsidRPr="00B740D9">
        <w:rPr>
          <w:rFonts w:asciiTheme="majorHAnsi" w:hAnsiTheme="majorHAnsi"/>
          <w:sz w:val="22"/>
          <w:szCs w:val="22"/>
        </w:rPr>
        <w:t>det antal stævner som kræves af DFF i forbindelse med optagelse på Bruttolandsholdet. Det forventes i den forbindelse endvidere, at fægteren deltager i det stævneprogram for hans/hendes kategori, som planlægges af klubbens træner og sportschef.</w:t>
      </w:r>
    </w:p>
    <w:p w14:paraId="399C4E00" w14:textId="77777777" w:rsidR="004C5635" w:rsidRPr="00B740D9" w:rsidRDefault="004C5635" w:rsidP="00307DA3">
      <w:pPr>
        <w:pStyle w:val="Heading2"/>
        <w:rPr>
          <w:sz w:val="22"/>
          <w:szCs w:val="22"/>
        </w:rPr>
      </w:pPr>
      <w:bookmarkStart w:id="15" w:name="_Toc470608016"/>
      <w:r w:rsidRPr="00B740D9">
        <w:rPr>
          <w:sz w:val="22"/>
          <w:szCs w:val="22"/>
        </w:rPr>
        <w:t>Lifeskills</w:t>
      </w:r>
      <w:bookmarkEnd w:id="15"/>
      <w:r w:rsidR="009B3394" w:rsidRPr="00B740D9">
        <w:rPr>
          <w:sz w:val="22"/>
          <w:szCs w:val="22"/>
        </w:rPr>
        <w:t xml:space="preserve"> </w:t>
      </w:r>
    </w:p>
    <w:p w14:paraId="3C69243A" w14:textId="77777777" w:rsidR="004C5635" w:rsidRPr="00B740D9" w:rsidRDefault="004C5635" w:rsidP="004C5635">
      <w:pPr>
        <w:rPr>
          <w:rFonts w:asciiTheme="majorHAnsi" w:hAnsiTheme="majorHAnsi"/>
          <w:sz w:val="22"/>
          <w:szCs w:val="22"/>
        </w:rPr>
      </w:pPr>
      <w:r w:rsidRPr="00B740D9">
        <w:rPr>
          <w:rFonts w:asciiTheme="majorHAnsi" w:hAnsiTheme="majorHAnsi"/>
          <w:sz w:val="22"/>
          <w:szCs w:val="22"/>
        </w:rPr>
        <w:t>Det forventes at fægteren udarbejder planer og</w:t>
      </w:r>
      <w:r w:rsidR="0019193B" w:rsidRPr="00B740D9">
        <w:rPr>
          <w:rFonts w:asciiTheme="majorHAnsi" w:hAnsiTheme="majorHAnsi"/>
          <w:sz w:val="22"/>
          <w:szCs w:val="22"/>
        </w:rPr>
        <w:t>/eller</w:t>
      </w:r>
      <w:r w:rsidRPr="00B740D9">
        <w:rPr>
          <w:rFonts w:asciiTheme="majorHAnsi" w:hAnsiTheme="majorHAnsi"/>
          <w:sz w:val="22"/>
          <w:szCs w:val="22"/>
        </w:rPr>
        <w:t xml:space="preserve"> indgår aftaler for følgende områder:</w:t>
      </w:r>
    </w:p>
    <w:p w14:paraId="289F90D3" w14:textId="77777777" w:rsidR="004C5635" w:rsidRPr="00B740D9" w:rsidRDefault="004C5635" w:rsidP="004C5635">
      <w:pPr>
        <w:pStyle w:val="ListParagraph"/>
        <w:numPr>
          <w:ilvl w:val="0"/>
          <w:numId w:val="6"/>
        </w:numPr>
        <w:rPr>
          <w:rFonts w:asciiTheme="majorHAnsi" w:hAnsiTheme="majorHAnsi"/>
          <w:sz w:val="22"/>
          <w:szCs w:val="22"/>
        </w:rPr>
      </w:pPr>
      <w:r w:rsidRPr="00B740D9">
        <w:rPr>
          <w:rFonts w:asciiTheme="majorHAnsi" w:hAnsiTheme="majorHAnsi"/>
          <w:sz w:val="22"/>
          <w:szCs w:val="22"/>
        </w:rPr>
        <w:t>studier</w:t>
      </w:r>
    </w:p>
    <w:p w14:paraId="0C83BAA2" w14:textId="77777777" w:rsidR="004C5635" w:rsidRPr="00B740D9" w:rsidRDefault="004C5635" w:rsidP="004C5635">
      <w:pPr>
        <w:pStyle w:val="ListParagraph"/>
        <w:numPr>
          <w:ilvl w:val="0"/>
          <w:numId w:val="6"/>
        </w:numPr>
        <w:rPr>
          <w:rFonts w:asciiTheme="majorHAnsi" w:hAnsiTheme="majorHAnsi"/>
          <w:sz w:val="22"/>
          <w:szCs w:val="22"/>
        </w:rPr>
      </w:pPr>
      <w:r w:rsidRPr="00B740D9">
        <w:rPr>
          <w:rFonts w:asciiTheme="majorHAnsi" w:hAnsiTheme="majorHAnsi"/>
          <w:sz w:val="22"/>
          <w:szCs w:val="22"/>
        </w:rPr>
        <w:t>arbejde</w:t>
      </w:r>
    </w:p>
    <w:p w14:paraId="349B935F" w14:textId="77777777" w:rsidR="004C5635" w:rsidRPr="00B740D9" w:rsidRDefault="004C5635" w:rsidP="004C5635">
      <w:pPr>
        <w:pStyle w:val="ListParagraph"/>
        <w:numPr>
          <w:ilvl w:val="0"/>
          <w:numId w:val="6"/>
        </w:numPr>
        <w:rPr>
          <w:rFonts w:asciiTheme="majorHAnsi" w:hAnsiTheme="majorHAnsi"/>
          <w:sz w:val="22"/>
          <w:szCs w:val="22"/>
        </w:rPr>
      </w:pPr>
      <w:r w:rsidRPr="00B740D9">
        <w:rPr>
          <w:rFonts w:asciiTheme="majorHAnsi" w:hAnsiTheme="majorHAnsi"/>
          <w:sz w:val="22"/>
          <w:szCs w:val="22"/>
        </w:rPr>
        <w:t>håndtering af dagligdag inkl. praktikaliteter / fritid / hvile / restituering</w:t>
      </w:r>
    </w:p>
    <w:p w14:paraId="4F717808" w14:textId="77777777" w:rsidR="004C5635" w:rsidRPr="00B740D9" w:rsidRDefault="004C5635" w:rsidP="004C5635">
      <w:pPr>
        <w:pStyle w:val="ListParagraph"/>
        <w:numPr>
          <w:ilvl w:val="0"/>
          <w:numId w:val="6"/>
        </w:numPr>
        <w:rPr>
          <w:rFonts w:asciiTheme="majorHAnsi" w:hAnsiTheme="majorHAnsi"/>
          <w:sz w:val="22"/>
          <w:szCs w:val="22"/>
        </w:rPr>
      </w:pPr>
      <w:r w:rsidRPr="00B740D9">
        <w:rPr>
          <w:rFonts w:asciiTheme="majorHAnsi" w:hAnsiTheme="majorHAnsi"/>
          <w:sz w:val="22"/>
          <w:szCs w:val="22"/>
        </w:rPr>
        <w:t>kost</w:t>
      </w:r>
    </w:p>
    <w:p w14:paraId="4F16A08C" w14:textId="77777777" w:rsidR="004C5635" w:rsidRPr="00B740D9" w:rsidRDefault="004C5635" w:rsidP="00307DA3">
      <w:pPr>
        <w:pStyle w:val="Heading2"/>
        <w:rPr>
          <w:sz w:val="22"/>
          <w:szCs w:val="22"/>
        </w:rPr>
      </w:pPr>
      <w:bookmarkStart w:id="16" w:name="_Toc470608017"/>
      <w:r w:rsidRPr="00B740D9">
        <w:rPr>
          <w:sz w:val="22"/>
          <w:szCs w:val="22"/>
        </w:rPr>
        <w:t>Ressourcepersoner</w:t>
      </w:r>
      <w:bookmarkEnd w:id="16"/>
    </w:p>
    <w:p w14:paraId="321A0C4D" w14:textId="77777777" w:rsidR="004C5635" w:rsidRPr="00B740D9" w:rsidRDefault="004C5635" w:rsidP="004C5635">
      <w:pPr>
        <w:rPr>
          <w:rFonts w:asciiTheme="majorHAnsi" w:hAnsiTheme="majorHAnsi"/>
          <w:sz w:val="22"/>
          <w:szCs w:val="22"/>
        </w:rPr>
      </w:pPr>
      <w:r w:rsidRPr="00B740D9">
        <w:rPr>
          <w:rFonts w:asciiTheme="majorHAnsi" w:hAnsiTheme="majorHAnsi"/>
          <w:sz w:val="22"/>
          <w:szCs w:val="22"/>
        </w:rPr>
        <w:t>Det anbefales, at fægteren definerer et lille team af ressourceperson(er), der assisterer efter fægterens behov og bidrager til præstationsoptimering sæsonen igennem.</w:t>
      </w:r>
    </w:p>
    <w:p w14:paraId="2C56BFF7" w14:textId="77777777" w:rsidR="004C5635" w:rsidRPr="00B740D9" w:rsidRDefault="004C5635" w:rsidP="00307DA3">
      <w:pPr>
        <w:pStyle w:val="Heading2"/>
        <w:rPr>
          <w:sz w:val="22"/>
          <w:szCs w:val="22"/>
        </w:rPr>
      </w:pPr>
      <w:bookmarkStart w:id="17" w:name="_Toc470608018"/>
      <w:r w:rsidRPr="00B740D9">
        <w:rPr>
          <w:sz w:val="22"/>
          <w:szCs w:val="22"/>
        </w:rPr>
        <w:t>Accountability</w:t>
      </w:r>
      <w:r w:rsidR="00D71323" w:rsidRPr="00B740D9">
        <w:rPr>
          <w:sz w:val="22"/>
          <w:szCs w:val="22"/>
        </w:rPr>
        <w:t xml:space="preserve"> – forholdet til klubben</w:t>
      </w:r>
      <w:bookmarkEnd w:id="17"/>
    </w:p>
    <w:p w14:paraId="170F1FFA" w14:textId="77777777" w:rsidR="00D71323" w:rsidRPr="00B740D9" w:rsidRDefault="004C5635" w:rsidP="00307DA3">
      <w:pPr>
        <w:rPr>
          <w:rFonts w:asciiTheme="majorHAnsi" w:hAnsiTheme="majorHAnsi"/>
          <w:sz w:val="22"/>
          <w:szCs w:val="22"/>
        </w:rPr>
      </w:pPr>
      <w:r w:rsidRPr="00B740D9">
        <w:rPr>
          <w:rFonts w:asciiTheme="majorHAnsi" w:hAnsiTheme="majorHAnsi"/>
          <w:sz w:val="22"/>
          <w:szCs w:val="22"/>
        </w:rPr>
        <w:t>Det forventes at fægteren</w:t>
      </w:r>
    </w:p>
    <w:p w14:paraId="3A4A8AF8" w14:textId="77777777" w:rsidR="004C5635" w:rsidRPr="00B740D9" w:rsidRDefault="004C5635" w:rsidP="004C5635">
      <w:pPr>
        <w:pStyle w:val="ListParagraph"/>
        <w:numPr>
          <w:ilvl w:val="0"/>
          <w:numId w:val="3"/>
        </w:numPr>
        <w:rPr>
          <w:rFonts w:asciiTheme="majorHAnsi" w:hAnsiTheme="majorHAnsi"/>
          <w:sz w:val="22"/>
          <w:szCs w:val="22"/>
        </w:rPr>
      </w:pPr>
      <w:r w:rsidRPr="00B740D9">
        <w:rPr>
          <w:rFonts w:asciiTheme="majorHAnsi" w:hAnsiTheme="majorHAnsi"/>
          <w:sz w:val="22"/>
          <w:szCs w:val="22"/>
        </w:rPr>
        <w:t>er sig sin ambassadørrolle bevidst: kommer til tiden, går forrest til træning, deltager og bidrager aktivt ved kurser, altid er præsentabel etc.</w:t>
      </w:r>
    </w:p>
    <w:p w14:paraId="58C21B11" w14:textId="77777777" w:rsidR="004C5635" w:rsidRPr="00B740D9" w:rsidRDefault="004C5635" w:rsidP="004C5635">
      <w:pPr>
        <w:pStyle w:val="ListParagraph"/>
        <w:numPr>
          <w:ilvl w:val="0"/>
          <w:numId w:val="3"/>
        </w:numPr>
        <w:rPr>
          <w:rFonts w:asciiTheme="majorHAnsi" w:hAnsiTheme="majorHAnsi"/>
          <w:sz w:val="22"/>
          <w:szCs w:val="22"/>
        </w:rPr>
      </w:pPr>
      <w:r w:rsidRPr="00B740D9">
        <w:rPr>
          <w:rFonts w:asciiTheme="majorHAnsi" w:hAnsiTheme="majorHAnsi"/>
          <w:sz w:val="22"/>
          <w:szCs w:val="22"/>
        </w:rPr>
        <w:t>har styr på sine våben og øvrige udstyr forud for samtlige stævner</w:t>
      </w:r>
    </w:p>
    <w:p w14:paraId="29954640" w14:textId="0BEB1988" w:rsidR="004C5635" w:rsidRPr="00B740D9" w:rsidRDefault="004C5635" w:rsidP="004C5635">
      <w:pPr>
        <w:pStyle w:val="ListParagraph"/>
        <w:numPr>
          <w:ilvl w:val="0"/>
          <w:numId w:val="3"/>
        </w:numPr>
        <w:rPr>
          <w:rFonts w:asciiTheme="majorHAnsi" w:hAnsiTheme="majorHAnsi"/>
          <w:sz w:val="22"/>
          <w:szCs w:val="22"/>
        </w:rPr>
      </w:pPr>
      <w:r w:rsidRPr="00B740D9">
        <w:rPr>
          <w:rFonts w:asciiTheme="majorHAnsi" w:hAnsiTheme="majorHAnsi"/>
          <w:sz w:val="22"/>
          <w:szCs w:val="22"/>
        </w:rPr>
        <w:t>bidrager positivt til f</w:t>
      </w:r>
      <w:r w:rsidR="00AB69FF" w:rsidRPr="00B740D9">
        <w:rPr>
          <w:rFonts w:asciiTheme="majorHAnsi" w:hAnsiTheme="majorHAnsi"/>
          <w:sz w:val="22"/>
          <w:szCs w:val="22"/>
        </w:rPr>
        <w:t>orholdet til og dialogen med klubbens eksterne samarbejdspartnere og interessenter</w:t>
      </w:r>
    </w:p>
    <w:p w14:paraId="5EB4CE61" w14:textId="77777777" w:rsidR="0019193B" w:rsidRPr="00B740D9" w:rsidRDefault="004C5635" w:rsidP="00307DA3">
      <w:pPr>
        <w:pStyle w:val="ListParagraph"/>
        <w:numPr>
          <w:ilvl w:val="0"/>
          <w:numId w:val="3"/>
        </w:numPr>
        <w:rPr>
          <w:rFonts w:asciiTheme="majorHAnsi" w:hAnsiTheme="majorHAnsi"/>
          <w:sz w:val="22"/>
          <w:szCs w:val="22"/>
        </w:rPr>
      </w:pPr>
      <w:r w:rsidRPr="00B740D9">
        <w:rPr>
          <w:rFonts w:asciiTheme="majorHAnsi" w:hAnsiTheme="majorHAnsi"/>
          <w:sz w:val="22"/>
          <w:szCs w:val="22"/>
        </w:rPr>
        <w:t xml:space="preserve">bidrager som hjælpetræner og/eller dommer ved klubbens øvrige stævneaktiviteter i ind- og udland i løbet af sæsonen. </w:t>
      </w:r>
    </w:p>
    <w:p w14:paraId="595E43DE" w14:textId="77777777" w:rsidR="002F4990" w:rsidRPr="00B740D9" w:rsidRDefault="002F4990" w:rsidP="002F4990">
      <w:pPr>
        <w:pStyle w:val="Heading2"/>
        <w:rPr>
          <w:sz w:val="22"/>
          <w:szCs w:val="22"/>
        </w:rPr>
      </w:pPr>
      <w:bookmarkStart w:id="18" w:name="_Toc470608019"/>
      <w:r w:rsidRPr="00B740D9">
        <w:rPr>
          <w:sz w:val="22"/>
          <w:szCs w:val="22"/>
        </w:rPr>
        <w:t>Fægterens personlige økonomi</w:t>
      </w:r>
      <w:bookmarkEnd w:id="18"/>
    </w:p>
    <w:p w14:paraId="105E7351" w14:textId="77777777" w:rsidR="004C5635" w:rsidRPr="00B740D9" w:rsidRDefault="004C5635" w:rsidP="004C5635">
      <w:pPr>
        <w:rPr>
          <w:rFonts w:asciiTheme="majorHAnsi" w:hAnsiTheme="majorHAnsi"/>
          <w:sz w:val="22"/>
          <w:szCs w:val="22"/>
        </w:rPr>
      </w:pPr>
      <w:r w:rsidRPr="00B740D9">
        <w:rPr>
          <w:rFonts w:asciiTheme="majorHAnsi" w:hAnsiTheme="majorHAnsi"/>
          <w:sz w:val="22"/>
          <w:szCs w:val="22"/>
        </w:rPr>
        <w:t>Det forventes at fægteren</w:t>
      </w:r>
    </w:p>
    <w:p w14:paraId="127AB1D6" w14:textId="77777777" w:rsidR="004C5635" w:rsidRPr="00B740D9" w:rsidRDefault="004C5635" w:rsidP="004C5635">
      <w:pPr>
        <w:pStyle w:val="ListParagraph"/>
        <w:numPr>
          <w:ilvl w:val="0"/>
          <w:numId w:val="4"/>
        </w:numPr>
        <w:rPr>
          <w:rFonts w:asciiTheme="majorHAnsi" w:hAnsiTheme="majorHAnsi"/>
          <w:sz w:val="22"/>
          <w:szCs w:val="22"/>
        </w:rPr>
      </w:pPr>
      <w:r w:rsidRPr="00B740D9">
        <w:rPr>
          <w:rFonts w:asciiTheme="majorHAnsi" w:hAnsiTheme="majorHAnsi"/>
          <w:sz w:val="22"/>
          <w:szCs w:val="22"/>
        </w:rPr>
        <w:t xml:space="preserve">kan tilvejebringe den nødvendige økonomi for sin deltagelse i det krævede antal stævner </w:t>
      </w:r>
    </w:p>
    <w:p w14:paraId="08051631" w14:textId="77777777" w:rsidR="00C06706" w:rsidRPr="00B740D9" w:rsidRDefault="004C5635" w:rsidP="00C06706">
      <w:pPr>
        <w:pStyle w:val="ListParagraph"/>
        <w:numPr>
          <w:ilvl w:val="0"/>
          <w:numId w:val="4"/>
        </w:numPr>
        <w:rPr>
          <w:rFonts w:asciiTheme="majorHAnsi" w:hAnsiTheme="majorHAnsi"/>
          <w:sz w:val="22"/>
          <w:szCs w:val="22"/>
        </w:rPr>
      </w:pPr>
      <w:r w:rsidRPr="00B740D9">
        <w:rPr>
          <w:rFonts w:asciiTheme="majorHAnsi" w:hAnsiTheme="majorHAnsi"/>
          <w:sz w:val="22"/>
          <w:szCs w:val="22"/>
        </w:rPr>
        <w:t>deler trænerudgifter ligeligt med øvrige fægtere på hver stævnetur (fratrukket klubtilskud), således kan træner ikke fravælges</w:t>
      </w:r>
      <w:r w:rsidR="00C06706" w:rsidRPr="00B740D9">
        <w:rPr>
          <w:rFonts w:asciiTheme="majorHAnsi" w:hAnsiTheme="majorHAnsi"/>
          <w:sz w:val="22"/>
          <w:szCs w:val="22"/>
        </w:rPr>
        <w:t xml:space="preserve"> </w:t>
      </w:r>
    </w:p>
    <w:p w14:paraId="46311929" w14:textId="77777777" w:rsidR="002F4990" w:rsidRPr="00B740D9" w:rsidRDefault="00C06706" w:rsidP="002F4990">
      <w:pPr>
        <w:pStyle w:val="ListParagraph"/>
        <w:numPr>
          <w:ilvl w:val="0"/>
          <w:numId w:val="7"/>
        </w:numPr>
        <w:rPr>
          <w:rFonts w:asciiTheme="majorHAnsi" w:hAnsiTheme="majorHAnsi"/>
          <w:sz w:val="22"/>
          <w:szCs w:val="22"/>
        </w:rPr>
      </w:pPr>
      <w:r w:rsidRPr="00B740D9">
        <w:rPr>
          <w:rFonts w:asciiTheme="majorHAnsi" w:hAnsiTheme="majorHAnsi"/>
          <w:sz w:val="22"/>
          <w:szCs w:val="22"/>
        </w:rPr>
        <w:t>ikke er i restance hos klub, klubkammerater eller DFF</w:t>
      </w:r>
      <w:r w:rsidR="002F4990" w:rsidRPr="00B740D9">
        <w:rPr>
          <w:rFonts w:asciiTheme="majorHAnsi" w:hAnsiTheme="majorHAnsi"/>
          <w:sz w:val="22"/>
          <w:szCs w:val="22"/>
        </w:rPr>
        <w:t xml:space="preserve"> </w:t>
      </w:r>
    </w:p>
    <w:p w14:paraId="649F1F0C" w14:textId="77777777" w:rsidR="002F4990" w:rsidRPr="00B740D9" w:rsidRDefault="002F4990" w:rsidP="002F4990">
      <w:pPr>
        <w:pStyle w:val="ListParagraph"/>
        <w:numPr>
          <w:ilvl w:val="0"/>
          <w:numId w:val="7"/>
        </w:numPr>
        <w:rPr>
          <w:rFonts w:asciiTheme="majorHAnsi" w:hAnsiTheme="majorHAnsi"/>
          <w:sz w:val="22"/>
          <w:szCs w:val="22"/>
        </w:rPr>
      </w:pPr>
      <w:r w:rsidRPr="00B740D9">
        <w:rPr>
          <w:rFonts w:asciiTheme="majorHAnsi" w:hAnsiTheme="majorHAnsi"/>
          <w:sz w:val="22"/>
          <w:szCs w:val="22"/>
        </w:rPr>
        <w:lastRenderedPageBreak/>
        <w:t>FKT kan ikke for nærværende tilbyde kontant økonomisk støtte til fægterne, men vi er naturligvis klar over, at fægtning er økonomisk krævende, så vi vil være opmærksomme på alle tiltag, der kan forbedre fægternes økonomi og muligheder for sponsorater, der måtte opstå.</w:t>
      </w:r>
    </w:p>
    <w:p w14:paraId="4776F171" w14:textId="77777777" w:rsidR="00F52C37" w:rsidRPr="00B740D9" w:rsidRDefault="002F4990" w:rsidP="00307DA3">
      <w:pPr>
        <w:pStyle w:val="ListParagraph"/>
        <w:numPr>
          <w:ilvl w:val="0"/>
          <w:numId w:val="4"/>
        </w:numPr>
        <w:tabs>
          <w:tab w:val="left" w:pos="2280"/>
        </w:tabs>
        <w:rPr>
          <w:rFonts w:asciiTheme="majorHAnsi" w:hAnsiTheme="majorHAnsi"/>
          <w:sz w:val="22"/>
          <w:szCs w:val="22"/>
        </w:rPr>
      </w:pPr>
      <w:r w:rsidRPr="00B740D9">
        <w:rPr>
          <w:rFonts w:asciiTheme="majorHAnsi" w:hAnsiTheme="majorHAnsi"/>
          <w:sz w:val="22"/>
          <w:szCs w:val="22"/>
        </w:rPr>
        <w:t>Fægterne kan på rimelige vilkår få studie-jobs og andet arbejde i fægteklubben ved at hjælpe til med events, skolefægtning, skoleferiefægtning og lignende tiltag. En fast indsats som træner kan også medføre kontingentfritagelse.</w:t>
      </w:r>
    </w:p>
    <w:p w14:paraId="39194CF9" w14:textId="5DF56911" w:rsidR="00F52C37" w:rsidRPr="00B740D9" w:rsidRDefault="00B436EF" w:rsidP="00307DA3">
      <w:pPr>
        <w:pStyle w:val="Heading2"/>
        <w:rPr>
          <w:sz w:val="22"/>
          <w:szCs w:val="22"/>
        </w:rPr>
      </w:pPr>
      <w:r w:rsidRPr="00B740D9">
        <w:rPr>
          <w:sz w:val="22"/>
          <w:szCs w:val="22"/>
        </w:rPr>
        <w:t>Bruttolandshold og landshold</w:t>
      </w:r>
    </w:p>
    <w:p w14:paraId="1AAACCE4" w14:textId="2BB05E5A" w:rsidR="00F52C37" w:rsidRPr="00B740D9" w:rsidRDefault="00B436EF" w:rsidP="00F52C37">
      <w:pPr>
        <w:pStyle w:val="ListParagraph"/>
        <w:numPr>
          <w:ilvl w:val="0"/>
          <w:numId w:val="11"/>
        </w:numPr>
        <w:rPr>
          <w:rFonts w:asciiTheme="majorHAnsi" w:hAnsiTheme="majorHAnsi"/>
          <w:sz w:val="22"/>
          <w:szCs w:val="22"/>
        </w:rPr>
      </w:pPr>
      <w:r w:rsidRPr="00B740D9">
        <w:rPr>
          <w:rFonts w:asciiTheme="majorHAnsi" w:hAnsiTheme="majorHAnsi"/>
          <w:sz w:val="22"/>
          <w:szCs w:val="22"/>
        </w:rPr>
        <w:t xml:space="preserve">Der er en række krav til optagelse på Bruttolandsholdet og udtagelse til landshold, som fægteren skal være bekendt med og aktivt bidrage til at leve op til. Man </w:t>
      </w:r>
      <w:r w:rsidR="00614E36" w:rsidRPr="00B740D9">
        <w:rPr>
          <w:rFonts w:asciiTheme="majorHAnsi" w:hAnsiTheme="majorHAnsi"/>
          <w:sz w:val="22"/>
          <w:szCs w:val="22"/>
        </w:rPr>
        <w:t>kan orientere sig om</w:t>
      </w:r>
      <w:r w:rsidRPr="00B740D9">
        <w:rPr>
          <w:rFonts w:asciiTheme="majorHAnsi" w:hAnsiTheme="majorHAnsi"/>
          <w:sz w:val="22"/>
          <w:szCs w:val="22"/>
        </w:rPr>
        <w:t xml:space="preserve"> kravene</w:t>
      </w:r>
      <w:r w:rsidR="00614E36" w:rsidRPr="00B740D9">
        <w:rPr>
          <w:rFonts w:asciiTheme="majorHAnsi" w:hAnsiTheme="majorHAnsi"/>
          <w:sz w:val="22"/>
          <w:szCs w:val="22"/>
        </w:rPr>
        <w:t xml:space="preserve"> her:</w:t>
      </w:r>
      <w:r w:rsidR="002D01DD" w:rsidRPr="00B740D9">
        <w:rPr>
          <w:rFonts w:asciiTheme="majorHAnsi" w:hAnsiTheme="majorHAnsi"/>
          <w:sz w:val="22"/>
          <w:szCs w:val="22"/>
        </w:rPr>
        <w:t xml:space="preserve"> </w:t>
      </w:r>
    </w:p>
    <w:p w14:paraId="18223739" w14:textId="77777777" w:rsidR="005546A9" w:rsidRPr="00B740D9" w:rsidRDefault="005546A9" w:rsidP="005546A9">
      <w:pPr>
        <w:ind w:left="720"/>
        <w:rPr>
          <w:rFonts w:asciiTheme="majorHAnsi" w:hAnsiTheme="majorHAnsi"/>
          <w:sz w:val="22"/>
          <w:szCs w:val="22"/>
          <w:u w:val="single"/>
        </w:rPr>
      </w:pPr>
      <w:r w:rsidRPr="00B740D9">
        <w:rPr>
          <w:rFonts w:asciiTheme="majorHAnsi" w:hAnsiTheme="majorHAnsi"/>
          <w:sz w:val="22"/>
          <w:szCs w:val="22"/>
          <w:u w:val="single"/>
        </w:rPr>
        <w:t>http://www.faegtning.dk/aktive/elite/bruttolandshold-kriterier/</w:t>
      </w:r>
    </w:p>
    <w:p w14:paraId="73AD4984" w14:textId="77777777" w:rsidR="005546A9" w:rsidRPr="00B740D9" w:rsidRDefault="005546A9" w:rsidP="005546A9">
      <w:pPr>
        <w:ind w:left="720"/>
        <w:rPr>
          <w:rFonts w:asciiTheme="majorHAnsi" w:hAnsiTheme="majorHAnsi"/>
          <w:sz w:val="22"/>
          <w:szCs w:val="22"/>
          <w:u w:val="single"/>
        </w:rPr>
      </w:pPr>
      <w:r w:rsidRPr="00B740D9">
        <w:rPr>
          <w:rFonts w:asciiTheme="majorHAnsi" w:hAnsiTheme="majorHAnsi"/>
          <w:sz w:val="22"/>
          <w:szCs w:val="22"/>
          <w:u w:val="single"/>
        </w:rPr>
        <w:t>http://www.faegtning.dk/aktive/elite/udtagelsesregler-for-kadet-og-junior/</w:t>
      </w:r>
    </w:p>
    <w:p w14:paraId="73B8EB27" w14:textId="1BF2D616" w:rsidR="005546A9" w:rsidRPr="00B740D9" w:rsidRDefault="005546A9" w:rsidP="005546A9">
      <w:pPr>
        <w:ind w:left="720"/>
        <w:rPr>
          <w:rFonts w:asciiTheme="majorHAnsi" w:hAnsiTheme="majorHAnsi"/>
          <w:sz w:val="22"/>
          <w:szCs w:val="22"/>
          <w:u w:val="single"/>
        </w:rPr>
      </w:pPr>
      <w:r w:rsidRPr="00B740D9">
        <w:rPr>
          <w:rFonts w:asciiTheme="majorHAnsi" w:hAnsiTheme="majorHAnsi"/>
          <w:sz w:val="22"/>
          <w:szCs w:val="22"/>
          <w:u w:val="single"/>
        </w:rPr>
        <w:t>http://www.faegtning.dk/aktive/elite/udtagelsesregler-for-seniorer/</w:t>
      </w:r>
    </w:p>
    <w:p w14:paraId="4EA01ED8" w14:textId="2F4719F4" w:rsidR="00B436EF" w:rsidRPr="00B740D9" w:rsidRDefault="00B436EF" w:rsidP="00F52C37">
      <w:pPr>
        <w:pStyle w:val="ListParagraph"/>
        <w:numPr>
          <w:ilvl w:val="0"/>
          <w:numId w:val="11"/>
        </w:numPr>
        <w:rPr>
          <w:rFonts w:asciiTheme="majorHAnsi" w:hAnsiTheme="majorHAnsi"/>
          <w:sz w:val="22"/>
          <w:szCs w:val="22"/>
        </w:rPr>
      </w:pPr>
      <w:r w:rsidRPr="00B740D9">
        <w:rPr>
          <w:rFonts w:asciiTheme="majorHAnsi" w:hAnsiTheme="majorHAnsi"/>
          <w:sz w:val="22"/>
          <w:szCs w:val="22"/>
        </w:rPr>
        <w:t>Udover de ovennævnte krav fra DFF til bruttolandsholdsdeltagelsen, forventer Fægteklubben Trekanten, at fægteren deltager i så mange af de tilrettelagte træningssamlinger for brut</w:t>
      </w:r>
      <w:r w:rsidR="005D664E" w:rsidRPr="00B740D9">
        <w:rPr>
          <w:rFonts w:asciiTheme="majorHAnsi" w:hAnsiTheme="majorHAnsi"/>
          <w:sz w:val="22"/>
          <w:szCs w:val="22"/>
        </w:rPr>
        <w:t>tolandsholdet som muligt, og at deltagelsen indgår i fægterens sæsonplan.</w:t>
      </w:r>
    </w:p>
    <w:p w14:paraId="3138C0ED" w14:textId="77777777" w:rsidR="00F52C37" w:rsidRPr="00B740D9" w:rsidRDefault="00F52C37" w:rsidP="00307DA3">
      <w:pPr>
        <w:tabs>
          <w:tab w:val="left" w:pos="2280"/>
        </w:tabs>
        <w:rPr>
          <w:rFonts w:asciiTheme="majorHAnsi" w:hAnsiTheme="majorHAnsi"/>
          <w:sz w:val="22"/>
          <w:szCs w:val="22"/>
        </w:rPr>
      </w:pPr>
    </w:p>
    <w:p w14:paraId="20D1B2A8" w14:textId="77777777" w:rsidR="00F54300" w:rsidRPr="00B740D9" w:rsidRDefault="00F54300" w:rsidP="00307DA3">
      <w:pPr>
        <w:tabs>
          <w:tab w:val="left" w:pos="2280"/>
        </w:tabs>
        <w:rPr>
          <w:rFonts w:asciiTheme="majorHAnsi" w:hAnsiTheme="majorHAnsi"/>
          <w:sz w:val="22"/>
          <w:szCs w:val="22"/>
        </w:rPr>
      </w:pPr>
    </w:p>
    <w:p w14:paraId="27BFAAE1" w14:textId="77777777" w:rsidR="00F54300" w:rsidRPr="00B740D9" w:rsidRDefault="00F54300" w:rsidP="00307DA3">
      <w:pPr>
        <w:tabs>
          <w:tab w:val="left" w:pos="2280"/>
        </w:tabs>
        <w:rPr>
          <w:rFonts w:asciiTheme="majorHAnsi" w:hAnsiTheme="majorHAnsi"/>
          <w:sz w:val="22"/>
          <w:szCs w:val="22"/>
        </w:rPr>
      </w:pPr>
    </w:p>
    <w:p w14:paraId="7F0B3707" w14:textId="77777777" w:rsidR="00F54300" w:rsidRPr="00B740D9" w:rsidRDefault="00F54300" w:rsidP="00307DA3">
      <w:pPr>
        <w:tabs>
          <w:tab w:val="left" w:pos="2280"/>
        </w:tabs>
        <w:rPr>
          <w:rFonts w:asciiTheme="majorHAnsi" w:hAnsiTheme="majorHAnsi"/>
          <w:sz w:val="22"/>
          <w:szCs w:val="22"/>
        </w:rPr>
      </w:pPr>
    </w:p>
    <w:p w14:paraId="6C4AF7B5" w14:textId="77777777" w:rsidR="00F54300" w:rsidRPr="00B740D9" w:rsidRDefault="00F54300" w:rsidP="00307DA3">
      <w:pPr>
        <w:tabs>
          <w:tab w:val="left" w:pos="2280"/>
        </w:tabs>
        <w:rPr>
          <w:rFonts w:asciiTheme="majorHAnsi" w:hAnsiTheme="majorHAnsi"/>
          <w:sz w:val="22"/>
          <w:szCs w:val="22"/>
        </w:rPr>
      </w:pPr>
    </w:p>
    <w:p w14:paraId="130DD7D0" w14:textId="77777777" w:rsidR="00F54300" w:rsidRPr="00B740D9" w:rsidRDefault="00F54300" w:rsidP="00307DA3">
      <w:pPr>
        <w:tabs>
          <w:tab w:val="left" w:pos="2280"/>
        </w:tabs>
        <w:rPr>
          <w:rFonts w:asciiTheme="majorHAnsi" w:hAnsiTheme="majorHAnsi"/>
          <w:sz w:val="22"/>
          <w:szCs w:val="22"/>
        </w:rPr>
      </w:pPr>
    </w:p>
    <w:sectPr w:rsidR="00F54300" w:rsidRPr="00B740D9" w:rsidSect="00307DA3">
      <w:headerReference w:type="default" r:id="rId9"/>
      <w:footerReference w:type="default" r:id="rId10"/>
      <w:type w:val="continuous"/>
      <w:pgSz w:w="11900" w:h="16840"/>
      <w:pgMar w:top="1082" w:right="1134" w:bottom="1134" w:left="1134"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D16B0" w14:textId="77777777" w:rsidR="00FE21BE" w:rsidRDefault="00FE21BE">
      <w:r>
        <w:separator/>
      </w:r>
    </w:p>
  </w:endnote>
  <w:endnote w:type="continuationSeparator" w:id="0">
    <w:p w14:paraId="0BF27BCB" w14:textId="77777777" w:rsidR="00FE21BE" w:rsidRDefault="00FE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Segoe UI">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C36AA" w14:textId="749A60F7" w:rsidR="00FE21BE" w:rsidRPr="00F54300" w:rsidRDefault="00FE21BE" w:rsidP="00F54300">
    <w:pPr>
      <w:pStyle w:val="Footer"/>
      <w:tabs>
        <w:tab w:val="clear" w:pos="4986"/>
        <w:tab w:val="clear" w:pos="9972"/>
        <w:tab w:val="center" w:pos="4816"/>
      </w:tabs>
      <w:rPr>
        <w:rFonts w:asciiTheme="majorHAnsi" w:hAnsiTheme="majorHAnsi"/>
        <w:i/>
        <w:color w:val="BFBFBF" w:themeColor="background1" w:themeShade="BF"/>
        <w:sz w:val="22"/>
        <w:szCs w:val="22"/>
      </w:rPr>
    </w:pPr>
    <w:r w:rsidRPr="00F54300">
      <w:rPr>
        <w:rFonts w:asciiTheme="majorHAnsi" w:hAnsiTheme="majorHAnsi"/>
        <w:i/>
        <w:color w:val="BFBFBF" w:themeColor="background1" w:themeShade="BF"/>
        <w:sz w:val="22"/>
        <w:szCs w:val="22"/>
      </w:rPr>
      <w:t>Rev. januar 2018 / FKT Eliteudvalget</w:t>
    </w:r>
    <w:r>
      <w:rPr>
        <w:rFonts w:asciiTheme="majorHAnsi" w:hAnsiTheme="majorHAnsi"/>
        <w:i/>
        <w:color w:val="BFBFBF" w:themeColor="background1" w:themeShade="BF"/>
        <w:sz w:val="22"/>
        <w:szCs w:val="22"/>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4E0CED" w14:textId="77777777" w:rsidR="00FE21BE" w:rsidRDefault="00FE21BE">
      <w:r>
        <w:separator/>
      </w:r>
    </w:p>
  </w:footnote>
  <w:footnote w:type="continuationSeparator" w:id="0">
    <w:p w14:paraId="6DE45921" w14:textId="77777777" w:rsidR="00FE21BE" w:rsidRDefault="00FE21BE">
      <w:r>
        <w:continuationSeparator/>
      </w:r>
    </w:p>
  </w:footnote>
  <w:footnote w:id="1">
    <w:p w14:paraId="65A9FA27" w14:textId="77777777" w:rsidR="00FE21BE" w:rsidRDefault="00FE21BE">
      <w:pPr>
        <w:pStyle w:val="FootnoteText"/>
      </w:pPr>
      <w:r>
        <w:rPr>
          <w:rStyle w:val="FootnoteReference"/>
        </w:rPr>
        <w:footnoteRef/>
      </w:r>
      <w:r>
        <w:t xml:space="preserve"> Udenlandske fægtere, der opholder sig kortvarigt i Danmark, kan deltage i fuldt omfang i fægtetræningen, men inkluderes ikke i de øvrige elitetilbud. Fægtere fra konkurrerende danske klubber har kun mulighed for kortvarig dispensation i forbindelse med eventuelt klubskifte til Trekanten.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3BD88" w14:textId="3BCE549E" w:rsidR="00FE21BE" w:rsidRDefault="00FE21BE" w:rsidP="00B963CB">
    <w:pPr>
      <w:rPr>
        <w:rFonts w:asciiTheme="majorHAnsi" w:hAnsiTheme="majorHAnsi"/>
        <w:b/>
        <w:caps/>
        <w:color w:val="365F91" w:themeColor="accent1" w:themeShade="BF"/>
        <w:sz w:val="32"/>
      </w:rPr>
    </w:pPr>
    <w:r w:rsidRPr="00B963CB">
      <w:rPr>
        <w:b/>
        <w:caps/>
        <w:noProof/>
        <w:color w:val="365F91" w:themeColor="accent1" w:themeShade="BF"/>
        <w:sz w:val="32"/>
        <w:lang w:val="en-US"/>
      </w:rPr>
      <w:drawing>
        <wp:inline distT="0" distB="0" distL="0" distR="0" wp14:anchorId="5856456E" wp14:editId="10237864">
          <wp:extent cx="794115" cy="769723"/>
          <wp:effectExtent l="0" t="0" r="0" b="0"/>
          <wp:docPr id="3" name="Billede 3" descr="::Privat:TREKANTEN:FKT_logoblaa_teks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vat:TREKANTEN:FKT_logoblaa_tekst_rgb.jpg"/>
                  <pic:cNvPicPr>
                    <a:picLocks noChangeAspect="1" noChangeArrowheads="1"/>
                  </pic:cNvPicPr>
                </pic:nvPicPr>
                <pic:blipFill>
                  <a:blip r:embed="rId1"/>
                  <a:srcRect/>
                  <a:stretch>
                    <a:fillRect/>
                  </a:stretch>
                </pic:blipFill>
                <pic:spPr bwMode="auto">
                  <a:xfrm>
                    <a:off x="0" y="0"/>
                    <a:ext cx="794591" cy="770185"/>
                  </a:xfrm>
                  <a:prstGeom prst="rect">
                    <a:avLst/>
                  </a:prstGeom>
                  <a:noFill/>
                  <a:ln w="9525">
                    <a:noFill/>
                    <a:miter lim="800000"/>
                    <a:headEnd/>
                    <a:tailEnd/>
                  </a:ln>
                </pic:spPr>
              </pic:pic>
            </a:graphicData>
          </a:graphic>
        </wp:inline>
      </w:drawing>
    </w:r>
    <w:r>
      <w:rPr>
        <w:rFonts w:asciiTheme="majorHAnsi" w:hAnsiTheme="majorHAnsi"/>
        <w:b/>
        <w:caps/>
        <w:color w:val="365F91" w:themeColor="accent1" w:themeShade="BF"/>
        <w:sz w:val="32"/>
      </w:rPr>
      <w:tab/>
    </w:r>
    <w:r>
      <w:rPr>
        <w:rFonts w:asciiTheme="majorHAnsi" w:hAnsiTheme="majorHAnsi"/>
        <w:b/>
        <w:caps/>
        <w:color w:val="365F91" w:themeColor="accent1" w:themeShade="BF"/>
        <w:sz w:val="32"/>
      </w:rPr>
      <w:tab/>
    </w:r>
    <w:r>
      <w:rPr>
        <w:rFonts w:asciiTheme="majorHAnsi" w:hAnsiTheme="majorHAnsi"/>
        <w:b/>
        <w:caps/>
        <w:color w:val="365F91" w:themeColor="accent1" w:themeShade="BF"/>
        <w:sz w:val="32"/>
      </w:rPr>
      <w:tab/>
    </w:r>
    <w:r>
      <w:rPr>
        <w:rFonts w:asciiTheme="majorHAnsi" w:hAnsiTheme="majorHAnsi"/>
        <w:b/>
        <w:caps/>
        <w:color w:val="365F91" w:themeColor="accent1" w:themeShade="BF"/>
        <w:sz w:val="32"/>
      </w:rPr>
      <w:tab/>
    </w:r>
    <w:r>
      <w:rPr>
        <w:rFonts w:asciiTheme="majorHAnsi" w:hAnsiTheme="majorHAnsi"/>
        <w:b/>
        <w:caps/>
        <w:color w:val="365F91" w:themeColor="accent1" w:themeShade="BF"/>
        <w:sz w:val="32"/>
      </w:rPr>
      <w:tab/>
    </w:r>
    <w:r>
      <w:rPr>
        <w:rFonts w:asciiTheme="majorHAnsi" w:hAnsiTheme="majorHAnsi"/>
        <w:b/>
        <w:caps/>
        <w:color w:val="365F91" w:themeColor="accent1" w:themeShade="BF"/>
        <w:sz w:val="32"/>
      </w:rPr>
      <w:tab/>
    </w:r>
    <w:r w:rsidR="003C174B">
      <w:rPr>
        <w:rFonts w:asciiTheme="majorHAnsi" w:hAnsiTheme="majorHAnsi"/>
        <w:b/>
        <w:caps/>
        <w:color w:val="365F91" w:themeColor="accent1" w:themeShade="BF"/>
        <w:sz w:val="32"/>
      </w:rPr>
      <w:t xml:space="preserve">                      </w:t>
    </w:r>
    <w:r w:rsidR="00D83744">
      <w:rPr>
        <w:rFonts w:asciiTheme="majorHAnsi" w:hAnsiTheme="majorHAnsi"/>
        <w:b/>
        <w:caps/>
        <w:color w:val="365F91" w:themeColor="accent1" w:themeShade="BF"/>
        <w:sz w:val="32"/>
      </w:rPr>
      <w:t xml:space="preserve">          </w:t>
    </w:r>
    <w:r w:rsidRPr="00B740D9">
      <w:rPr>
        <w:rFonts w:asciiTheme="majorHAnsi" w:hAnsiTheme="majorHAnsi"/>
        <w:b/>
        <w:caps/>
        <w:color w:val="365F91" w:themeColor="accent1" w:themeShade="BF"/>
        <w:sz w:val="32"/>
      </w:rPr>
      <w:t>Støttekoncept</w:t>
    </w:r>
  </w:p>
  <w:p w14:paraId="29B51DE1" w14:textId="77777777" w:rsidR="001010D0" w:rsidRPr="00B963CB" w:rsidRDefault="001010D0" w:rsidP="00B963CB">
    <w:pPr>
      <w:rPr>
        <w:b/>
        <w:caps/>
        <w:color w:val="365F91" w:themeColor="accent1" w:themeShade="BF"/>
        <w:sz w:val="3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63E13"/>
    <w:multiLevelType w:val="hybridMultilevel"/>
    <w:tmpl w:val="E25437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7BF2E90"/>
    <w:multiLevelType w:val="hybridMultilevel"/>
    <w:tmpl w:val="2892F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41C3D"/>
    <w:multiLevelType w:val="hybridMultilevel"/>
    <w:tmpl w:val="8D66F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9826A1"/>
    <w:multiLevelType w:val="hybridMultilevel"/>
    <w:tmpl w:val="3C865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457D0108"/>
    <w:multiLevelType w:val="hybridMultilevel"/>
    <w:tmpl w:val="7CFA0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49BA1C86"/>
    <w:multiLevelType w:val="hybridMultilevel"/>
    <w:tmpl w:val="EA4E74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56CC1BA6"/>
    <w:multiLevelType w:val="hybridMultilevel"/>
    <w:tmpl w:val="A64AD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911A32"/>
    <w:multiLevelType w:val="hybridMultilevel"/>
    <w:tmpl w:val="3670AE2A"/>
    <w:lvl w:ilvl="0" w:tplc="04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62E41144"/>
    <w:multiLevelType w:val="hybridMultilevel"/>
    <w:tmpl w:val="0308A3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668F3E5E"/>
    <w:multiLevelType w:val="hybridMultilevel"/>
    <w:tmpl w:val="AE50A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B35BEF"/>
    <w:multiLevelType w:val="hybridMultilevel"/>
    <w:tmpl w:val="52924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BF6367"/>
    <w:multiLevelType w:val="hybridMultilevel"/>
    <w:tmpl w:val="C7B2A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6"/>
  </w:num>
  <w:num w:numId="4">
    <w:abstractNumId w:val="11"/>
  </w:num>
  <w:num w:numId="5">
    <w:abstractNumId w:val="2"/>
  </w:num>
  <w:num w:numId="6">
    <w:abstractNumId w:val="9"/>
  </w:num>
  <w:num w:numId="7">
    <w:abstractNumId w:val="0"/>
  </w:num>
  <w:num w:numId="8">
    <w:abstractNumId w:val="4"/>
  </w:num>
  <w:num w:numId="9">
    <w:abstractNumId w:val="3"/>
  </w:num>
  <w:num w:numId="10">
    <w:abstractNumId w:val="8"/>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2EA"/>
    <w:rsid w:val="00011F71"/>
    <w:rsid w:val="000C0058"/>
    <w:rsid w:val="000C3B41"/>
    <w:rsid w:val="000E25FE"/>
    <w:rsid w:val="001010D0"/>
    <w:rsid w:val="00131C56"/>
    <w:rsid w:val="00170084"/>
    <w:rsid w:val="0019193B"/>
    <w:rsid w:val="001B4A9D"/>
    <w:rsid w:val="001C0456"/>
    <w:rsid w:val="001E3D49"/>
    <w:rsid w:val="002A1AE4"/>
    <w:rsid w:val="002B242C"/>
    <w:rsid w:val="002B7DEF"/>
    <w:rsid w:val="002D01DD"/>
    <w:rsid w:val="002E10A1"/>
    <w:rsid w:val="002E48AE"/>
    <w:rsid w:val="002F4990"/>
    <w:rsid w:val="00303D6B"/>
    <w:rsid w:val="00307DA3"/>
    <w:rsid w:val="00310201"/>
    <w:rsid w:val="00311AE7"/>
    <w:rsid w:val="00324F3A"/>
    <w:rsid w:val="00371471"/>
    <w:rsid w:val="003978A4"/>
    <w:rsid w:val="003A6ABD"/>
    <w:rsid w:val="003C174B"/>
    <w:rsid w:val="003D4340"/>
    <w:rsid w:val="003D59F8"/>
    <w:rsid w:val="003E304B"/>
    <w:rsid w:val="003E7477"/>
    <w:rsid w:val="00443856"/>
    <w:rsid w:val="004B275B"/>
    <w:rsid w:val="004C5635"/>
    <w:rsid w:val="004C616C"/>
    <w:rsid w:val="004D03FF"/>
    <w:rsid w:val="004F0626"/>
    <w:rsid w:val="00514A25"/>
    <w:rsid w:val="005546A9"/>
    <w:rsid w:val="005C50E3"/>
    <w:rsid w:val="005D664E"/>
    <w:rsid w:val="00614E36"/>
    <w:rsid w:val="00636743"/>
    <w:rsid w:val="00653E04"/>
    <w:rsid w:val="0066580B"/>
    <w:rsid w:val="00712E1C"/>
    <w:rsid w:val="00816BEC"/>
    <w:rsid w:val="008347D9"/>
    <w:rsid w:val="00834D63"/>
    <w:rsid w:val="00862352"/>
    <w:rsid w:val="00892551"/>
    <w:rsid w:val="008966C7"/>
    <w:rsid w:val="00915CF2"/>
    <w:rsid w:val="00936E22"/>
    <w:rsid w:val="009506A0"/>
    <w:rsid w:val="00983457"/>
    <w:rsid w:val="009945CF"/>
    <w:rsid w:val="009B3394"/>
    <w:rsid w:val="009D120A"/>
    <w:rsid w:val="00A840EC"/>
    <w:rsid w:val="00AB69FF"/>
    <w:rsid w:val="00AE2CD0"/>
    <w:rsid w:val="00B436EF"/>
    <w:rsid w:val="00B527C3"/>
    <w:rsid w:val="00B533C9"/>
    <w:rsid w:val="00B666F9"/>
    <w:rsid w:val="00B740D9"/>
    <w:rsid w:val="00B811A7"/>
    <w:rsid w:val="00B963CB"/>
    <w:rsid w:val="00BA6358"/>
    <w:rsid w:val="00C05B15"/>
    <w:rsid w:val="00C06706"/>
    <w:rsid w:val="00C235FF"/>
    <w:rsid w:val="00C3326C"/>
    <w:rsid w:val="00C64D04"/>
    <w:rsid w:val="00C96202"/>
    <w:rsid w:val="00CA1880"/>
    <w:rsid w:val="00D0507F"/>
    <w:rsid w:val="00D2021A"/>
    <w:rsid w:val="00D22F68"/>
    <w:rsid w:val="00D342B7"/>
    <w:rsid w:val="00D71323"/>
    <w:rsid w:val="00D83744"/>
    <w:rsid w:val="00D96A97"/>
    <w:rsid w:val="00DD580F"/>
    <w:rsid w:val="00DD625B"/>
    <w:rsid w:val="00DE232F"/>
    <w:rsid w:val="00DE32EA"/>
    <w:rsid w:val="00E23090"/>
    <w:rsid w:val="00E95FCC"/>
    <w:rsid w:val="00EA3093"/>
    <w:rsid w:val="00EB0D04"/>
    <w:rsid w:val="00F06C5B"/>
    <w:rsid w:val="00F0762A"/>
    <w:rsid w:val="00F52C37"/>
    <w:rsid w:val="00F54300"/>
    <w:rsid w:val="00FB1122"/>
    <w:rsid w:val="00FB3790"/>
    <w:rsid w:val="00FE21BE"/>
    <w:rsid w:val="00FE3BCC"/>
    <w:rsid w:val="00FF1D18"/>
  </w:rsids>
  <m:mathPr>
    <m:mathFont m:val="Cambria Math"/>
    <m:brkBin m:val="before"/>
    <m:brkBinSub m:val="--"/>
    <m:smallFrac/>
    <m:dispDef/>
    <m:lMargin m:val="0"/>
    <m:rMargin m:val="0"/>
    <m:defJc m:val="centerGroup"/>
    <m:wrapRight/>
    <m:intLim m:val="subSup"/>
    <m:naryLim m:val="subSup"/>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E9FF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E57"/>
  </w:style>
  <w:style w:type="paragraph" w:styleId="Heading1">
    <w:name w:val="heading 1"/>
    <w:basedOn w:val="Normal"/>
    <w:next w:val="Normal"/>
    <w:link w:val="Heading1Char"/>
    <w:uiPriority w:val="9"/>
    <w:qFormat/>
    <w:rsid w:val="002A1A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A1AE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semiHidden/>
    <w:rsid w:val="000D7E57"/>
    <w:tblPr>
      <w:tblInd w:w="0" w:type="dxa"/>
      <w:tblCellMar>
        <w:top w:w="0" w:type="dxa"/>
        <w:left w:w="108" w:type="dxa"/>
        <w:bottom w:w="0" w:type="dxa"/>
        <w:right w:w="108" w:type="dxa"/>
      </w:tblCellMar>
    </w:tblPr>
  </w:style>
  <w:style w:type="paragraph" w:styleId="ListParagraph">
    <w:name w:val="List Paragraph"/>
    <w:basedOn w:val="Normal"/>
    <w:uiPriority w:val="34"/>
    <w:qFormat/>
    <w:rsid w:val="002F4990"/>
    <w:pPr>
      <w:spacing w:after="60"/>
      <w:ind w:left="720"/>
    </w:pPr>
  </w:style>
  <w:style w:type="character" w:customStyle="1" w:styleId="Heading2Char">
    <w:name w:val="Heading 2 Char"/>
    <w:basedOn w:val="DefaultParagraphFont"/>
    <w:link w:val="Heading2"/>
    <w:uiPriority w:val="9"/>
    <w:rsid w:val="002A1AE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2A1AE4"/>
    <w:pPr>
      <w:tabs>
        <w:tab w:val="center" w:pos="4986"/>
        <w:tab w:val="right" w:pos="9972"/>
      </w:tabs>
    </w:pPr>
  </w:style>
  <w:style w:type="character" w:customStyle="1" w:styleId="HeaderChar">
    <w:name w:val="Header Char"/>
    <w:basedOn w:val="DefaultParagraphFont"/>
    <w:link w:val="Header"/>
    <w:uiPriority w:val="99"/>
    <w:rsid w:val="002A1AE4"/>
  </w:style>
  <w:style w:type="paragraph" w:styleId="Footer">
    <w:name w:val="footer"/>
    <w:basedOn w:val="Normal"/>
    <w:link w:val="FooterChar"/>
    <w:uiPriority w:val="99"/>
    <w:unhideWhenUsed/>
    <w:rsid w:val="002A1AE4"/>
    <w:pPr>
      <w:tabs>
        <w:tab w:val="center" w:pos="4986"/>
        <w:tab w:val="right" w:pos="9972"/>
      </w:tabs>
    </w:pPr>
  </w:style>
  <w:style w:type="character" w:customStyle="1" w:styleId="FooterChar">
    <w:name w:val="Footer Char"/>
    <w:basedOn w:val="DefaultParagraphFont"/>
    <w:link w:val="Footer"/>
    <w:uiPriority w:val="99"/>
    <w:rsid w:val="002A1AE4"/>
  </w:style>
  <w:style w:type="character" w:customStyle="1" w:styleId="Heading1Char">
    <w:name w:val="Heading 1 Char"/>
    <w:basedOn w:val="DefaultParagraphFont"/>
    <w:link w:val="Heading1"/>
    <w:uiPriority w:val="9"/>
    <w:rsid w:val="002A1AE4"/>
    <w:rPr>
      <w:rFonts w:asciiTheme="majorHAnsi" w:eastAsiaTheme="majorEastAsia" w:hAnsiTheme="majorHAnsi" w:cstheme="majorBidi"/>
      <w:b/>
      <w:bCs/>
      <w:color w:val="345A8A" w:themeColor="accent1" w:themeShade="B5"/>
      <w:sz w:val="32"/>
      <w:szCs w:val="32"/>
    </w:rPr>
  </w:style>
  <w:style w:type="character" w:styleId="CommentReference">
    <w:name w:val="annotation reference"/>
    <w:basedOn w:val="DefaultParagraphFont"/>
    <w:uiPriority w:val="99"/>
    <w:semiHidden/>
    <w:unhideWhenUsed/>
    <w:rsid w:val="004D03FF"/>
    <w:rPr>
      <w:sz w:val="16"/>
      <w:szCs w:val="16"/>
    </w:rPr>
  </w:style>
  <w:style w:type="paragraph" w:styleId="CommentText">
    <w:name w:val="annotation text"/>
    <w:basedOn w:val="Normal"/>
    <w:link w:val="CommentTextChar"/>
    <w:uiPriority w:val="99"/>
    <w:semiHidden/>
    <w:unhideWhenUsed/>
    <w:rsid w:val="004D03FF"/>
    <w:rPr>
      <w:sz w:val="20"/>
      <w:szCs w:val="20"/>
    </w:rPr>
  </w:style>
  <w:style w:type="character" w:customStyle="1" w:styleId="CommentTextChar">
    <w:name w:val="Comment Text Char"/>
    <w:basedOn w:val="DefaultParagraphFont"/>
    <w:link w:val="CommentText"/>
    <w:uiPriority w:val="99"/>
    <w:semiHidden/>
    <w:rsid w:val="004D03FF"/>
    <w:rPr>
      <w:sz w:val="20"/>
      <w:szCs w:val="20"/>
    </w:rPr>
  </w:style>
  <w:style w:type="paragraph" w:styleId="CommentSubject">
    <w:name w:val="annotation subject"/>
    <w:basedOn w:val="CommentText"/>
    <w:next w:val="CommentText"/>
    <w:link w:val="CommentSubjectChar"/>
    <w:uiPriority w:val="99"/>
    <w:semiHidden/>
    <w:unhideWhenUsed/>
    <w:rsid w:val="004D03FF"/>
    <w:rPr>
      <w:b/>
      <w:bCs/>
    </w:rPr>
  </w:style>
  <w:style w:type="character" w:customStyle="1" w:styleId="CommentSubjectChar">
    <w:name w:val="Comment Subject Char"/>
    <w:basedOn w:val="CommentTextChar"/>
    <w:link w:val="CommentSubject"/>
    <w:uiPriority w:val="99"/>
    <w:semiHidden/>
    <w:rsid w:val="004D03FF"/>
    <w:rPr>
      <w:b/>
      <w:bCs/>
      <w:sz w:val="20"/>
      <w:szCs w:val="20"/>
    </w:rPr>
  </w:style>
  <w:style w:type="paragraph" w:styleId="BalloonText">
    <w:name w:val="Balloon Text"/>
    <w:basedOn w:val="Normal"/>
    <w:link w:val="BalloonTextChar"/>
    <w:uiPriority w:val="99"/>
    <w:semiHidden/>
    <w:unhideWhenUsed/>
    <w:rsid w:val="004D03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3FF"/>
    <w:rPr>
      <w:rFonts w:ascii="Segoe UI" w:hAnsi="Segoe UI" w:cs="Segoe UI"/>
      <w:sz w:val="18"/>
      <w:szCs w:val="18"/>
    </w:rPr>
  </w:style>
  <w:style w:type="paragraph" w:styleId="FootnoteText">
    <w:name w:val="footnote text"/>
    <w:basedOn w:val="Normal"/>
    <w:link w:val="FootnoteTextChar"/>
    <w:uiPriority w:val="99"/>
    <w:semiHidden/>
    <w:unhideWhenUsed/>
    <w:rsid w:val="00D71323"/>
    <w:rPr>
      <w:sz w:val="20"/>
      <w:szCs w:val="20"/>
    </w:rPr>
  </w:style>
  <w:style w:type="character" w:customStyle="1" w:styleId="FootnoteTextChar">
    <w:name w:val="Footnote Text Char"/>
    <w:basedOn w:val="DefaultParagraphFont"/>
    <w:link w:val="FootnoteText"/>
    <w:uiPriority w:val="99"/>
    <w:semiHidden/>
    <w:rsid w:val="00D71323"/>
    <w:rPr>
      <w:sz w:val="20"/>
      <w:szCs w:val="20"/>
    </w:rPr>
  </w:style>
  <w:style w:type="character" w:styleId="FootnoteReference">
    <w:name w:val="footnote reference"/>
    <w:basedOn w:val="DefaultParagraphFont"/>
    <w:uiPriority w:val="99"/>
    <w:semiHidden/>
    <w:unhideWhenUsed/>
    <w:rsid w:val="00D71323"/>
    <w:rPr>
      <w:vertAlign w:val="superscript"/>
    </w:rPr>
  </w:style>
  <w:style w:type="paragraph" w:styleId="TOC1">
    <w:name w:val="toc 1"/>
    <w:basedOn w:val="Normal"/>
    <w:next w:val="Normal"/>
    <w:autoRedefine/>
    <w:uiPriority w:val="39"/>
    <w:unhideWhenUsed/>
    <w:rsid w:val="00D2021A"/>
    <w:pPr>
      <w:spacing w:after="100"/>
    </w:pPr>
  </w:style>
  <w:style w:type="character" w:styleId="Hyperlink">
    <w:name w:val="Hyperlink"/>
    <w:basedOn w:val="DefaultParagraphFont"/>
    <w:uiPriority w:val="99"/>
    <w:unhideWhenUsed/>
    <w:rsid w:val="00D2021A"/>
    <w:rPr>
      <w:color w:val="0000FF" w:themeColor="hyperlink"/>
      <w:u w:val="single"/>
    </w:rPr>
  </w:style>
  <w:style w:type="paragraph" w:styleId="TOCHeading">
    <w:name w:val="TOC Heading"/>
    <w:basedOn w:val="Heading1"/>
    <w:next w:val="Normal"/>
    <w:uiPriority w:val="39"/>
    <w:unhideWhenUsed/>
    <w:qFormat/>
    <w:rsid w:val="00D2021A"/>
    <w:pPr>
      <w:spacing w:line="276" w:lineRule="auto"/>
      <w:outlineLvl w:val="9"/>
    </w:pPr>
    <w:rPr>
      <w:color w:val="365F91" w:themeColor="accent1" w:themeShade="BF"/>
      <w:sz w:val="28"/>
      <w:szCs w:val="28"/>
      <w:lang w:eastAsia="da-DK"/>
    </w:rPr>
  </w:style>
  <w:style w:type="paragraph" w:styleId="TOC2">
    <w:name w:val="toc 2"/>
    <w:basedOn w:val="Normal"/>
    <w:next w:val="Normal"/>
    <w:autoRedefine/>
    <w:uiPriority w:val="39"/>
    <w:unhideWhenUsed/>
    <w:rsid w:val="00D2021A"/>
    <w:pPr>
      <w:spacing w:after="100"/>
      <w:ind w:left="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E57"/>
  </w:style>
  <w:style w:type="paragraph" w:styleId="Heading1">
    <w:name w:val="heading 1"/>
    <w:basedOn w:val="Normal"/>
    <w:next w:val="Normal"/>
    <w:link w:val="Heading1Char"/>
    <w:uiPriority w:val="9"/>
    <w:qFormat/>
    <w:rsid w:val="002A1A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A1AE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semiHidden/>
    <w:rsid w:val="000D7E57"/>
    <w:tblPr>
      <w:tblInd w:w="0" w:type="dxa"/>
      <w:tblCellMar>
        <w:top w:w="0" w:type="dxa"/>
        <w:left w:w="108" w:type="dxa"/>
        <w:bottom w:w="0" w:type="dxa"/>
        <w:right w:w="108" w:type="dxa"/>
      </w:tblCellMar>
    </w:tblPr>
  </w:style>
  <w:style w:type="paragraph" w:styleId="ListParagraph">
    <w:name w:val="List Paragraph"/>
    <w:basedOn w:val="Normal"/>
    <w:uiPriority w:val="34"/>
    <w:qFormat/>
    <w:rsid w:val="002F4990"/>
    <w:pPr>
      <w:spacing w:after="60"/>
      <w:ind w:left="720"/>
    </w:pPr>
  </w:style>
  <w:style w:type="character" w:customStyle="1" w:styleId="Heading2Char">
    <w:name w:val="Heading 2 Char"/>
    <w:basedOn w:val="DefaultParagraphFont"/>
    <w:link w:val="Heading2"/>
    <w:uiPriority w:val="9"/>
    <w:rsid w:val="002A1AE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2A1AE4"/>
    <w:pPr>
      <w:tabs>
        <w:tab w:val="center" w:pos="4986"/>
        <w:tab w:val="right" w:pos="9972"/>
      </w:tabs>
    </w:pPr>
  </w:style>
  <w:style w:type="character" w:customStyle="1" w:styleId="HeaderChar">
    <w:name w:val="Header Char"/>
    <w:basedOn w:val="DefaultParagraphFont"/>
    <w:link w:val="Header"/>
    <w:uiPriority w:val="99"/>
    <w:rsid w:val="002A1AE4"/>
  </w:style>
  <w:style w:type="paragraph" w:styleId="Footer">
    <w:name w:val="footer"/>
    <w:basedOn w:val="Normal"/>
    <w:link w:val="FooterChar"/>
    <w:uiPriority w:val="99"/>
    <w:unhideWhenUsed/>
    <w:rsid w:val="002A1AE4"/>
    <w:pPr>
      <w:tabs>
        <w:tab w:val="center" w:pos="4986"/>
        <w:tab w:val="right" w:pos="9972"/>
      </w:tabs>
    </w:pPr>
  </w:style>
  <w:style w:type="character" w:customStyle="1" w:styleId="FooterChar">
    <w:name w:val="Footer Char"/>
    <w:basedOn w:val="DefaultParagraphFont"/>
    <w:link w:val="Footer"/>
    <w:uiPriority w:val="99"/>
    <w:rsid w:val="002A1AE4"/>
  </w:style>
  <w:style w:type="character" w:customStyle="1" w:styleId="Heading1Char">
    <w:name w:val="Heading 1 Char"/>
    <w:basedOn w:val="DefaultParagraphFont"/>
    <w:link w:val="Heading1"/>
    <w:uiPriority w:val="9"/>
    <w:rsid w:val="002A1AE4"/>
    <w:rPr>
      <w:rFonts w:asciiTheme="majorHAnsi" w:eastAsiaTheme="majorEastAsia" w:hAnsiTheme="majorHAnsi" w:cstheme="majorBidi"/>
      <w:b/>
      <w:bCs/>
      <w:color w:val="345A8A" w:themeColor="accent1" w:themeShade="B5"/>
      <w:sz w:val="32"/>
      <w:szCs w:val="32"/>
    </w:rPr>
  </w:style>
  <w:style w:type="character" w:styleId="CommentReference">
    <w:name w:val="annotation reference"/>
    <w:basedOn w:val="DefaultParagraphFont"/>
    <w:uiPriority w:val="99"/>
    <w:semiHidden/>
    <w:unhideWhenUsed/>
    <w:rsid w:val="004D03FF"/>
    <w:rPr>
      <w:sz w:val="16"/>
      <w:szCs w:val="16"/>
    </w:rPr>
  </w:style>
  <w:style w:type="paragraph" w:styleId="CommentText">
    <w:name w:val="annotation text"/>
    <w:basedOn w:val="Normal"/>
    <w:link w:val="CommentTextChar"/>
    <w:uiPriority w:val="99"/>
    <w:semiHidden/>
    <w:unhideWhenUsed/>
    <w:rsid w:val="004D03FF"/>
    <w:rPr>
      <w:sz w:val="20"/>
      <w:szCs w:val="20"/>
    </w:rPr>
  </w:style>
  <w:style w:type="character" w:customStyle="1" w:styleId="CommentTextChar">
    <w:name w:val="Comment Text Char"/>
    <w:basedOn w:val="DefaultParagraphFont"/>
    <w:link w:val="CommentText"/>
    <w:uiPriority w:val="99"/>
    <w:semiHidden/>
    <w:rsid w:val="004D03FF"/>
    <w:rPr>
      <w:sz w:val="20"/>
      <w:szCs w:val="20"/>
    </w:rPr>
  </w:style>
  <w:style w:type="paragraph" w:styleId="CommentSubject">
    <w:name w:val="annotation subject"/>
    <w:basedOn w:val="CommentText"/>
    <w:next w:val="CommentText"/>
    <w:link w:val="CommentSubjectChar"/>
    <w:uiPriority w:val="99"/>
    <w:semiHidden/>
    <w:unhideWhenUsed/>
    <w:rsid w:val="004D03FF"/>
    <w:rPr>
      <w:b/>
      <w:bCs/>
    </w:rPr>
  </w:style>
  <w:style w:type="character" w:customStyle="1" w:styleId="CommentSubjectChar">
    <w:name w:val="Comment Subject Char"/>
    <w:basedOn w:val="CommentTextChar"/>
    <w:link w:val="CommentSubject"/>
    <w:uiPriority w:val="99"/>
    <w:semiHidden/>
    <w:rsid w:val="004D03FF"/>
    <w:rPr>
      <w:b/>
      <w:bCs/>
      <w:sz w:val="20"/>
      <w:szCs w:val="20"/>
    </w:rPr>
  </w:style>
  <w:style w:type="paragraph" w:styleId="BalloonText">
    <w:name w:val="Balloon Text"/>
    <w:basedOn w:val="Normal"/>
    <w:link w:val="BalloonTextChar"/>
    <w:uiPriority w:val="99"/>
    <w:semiHidden/>
    <w:unhideWhenUsed/>
    <w:rsid w:val="004D03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3FF"/>
    <w:rPr>
      <w:rFonts w:ascii="Segoe UI" w:hAnsi="Segoe UI" w:cs="Segoe UI"/>
      <w:sz w:val="18"/>
      <w:szCs w:val="18"/>
    </w:rPr>
  </w:style>
  <w:style w:type="paragraph" w:styleId="FootnoteText">
    <w:name w:val="footnote text"/>
    <w:basedOn w:val="Normal"/>
    <w:link w:val="FootnoteTextChar"/>
    <w:uiPriority w:val="99"/>
    <w:semiHidden/>
    <w:unhideWhenUsed/>
    <w:rsid w:val="00D71323"/>
    <w:rPr>
      <w:sz w:val="20"/>
      <w:szCs w:val="20"/>
    </w:rPr>
  </w:style>
  <w:style w:type="character" w:customStyle="1" w:styleId="FootnoteTextChar">
    <w:name w:val="Footnote Text Char"/>
    <w:basedOn w:val="DefaultParagraphFont"/>
    <w:link w:val="FootnoteText"/>
    <w:uiPriority w:val="99"/>
    <w:semiHidden/>
    <w:rsid w:val="00D71323"/>
    <w:rPr>
      <w:sz w:val="20"/>
      <w:szCs w:val="20"/>
    </w:rPr>
  </w:style>
  <w:style w:type="character" w:styleId="FootnoteReference">
    <w:name w:val="footnote reference"/>
    <w:basedOn w:val="DefaultParagraphFont"/>
    <w:uiPriority w:val="99"/>
    <w:semiHidden/>
    <w:unhideWhenUsed/>
    <w:rsid w:val="00D71323"/>
    <w:rPr>
      <w:vertAlign w:val="superscript"/>
    </w:rPr>
  </w:style>
  <w:style w:type="paragraph" w:styleId="TOC1">
    <w:name w:val="toc 1"/>
    <w:basedOn w:val="Normal"/>
    <w:next w:val="Normal"/>
    <w:autoRedefine/>
    <w:uiPriority w:val="39"/>
    <w:unhideWhenUsed/>
    <w:rsid w:val="00D2021A"/>
    <w:pPr>
      <w:spacing w:after="100"/>
    </w:pPr>
  </w:style>
  <w:style w:type="character" w:styleId="Hyperlink">
    <w:name w:val="Hyperlink"/>
    <w:basedOn w:val="DefaultParagraphFont"/>
    <w:uiPriority w:val="99"/>
    <w:unhideWhenUsed/>
    <w:rsid w:val="00D2021A"/>
    <w:rPr>
      <w:color w:val="0000FF" w:themeColor="hyperlink"/>
      <w:u w:val="single"/>
    </w:rPr>
  </w:style>
  <w:style w:type="paragraph" w:styleId="TOCHeading">
    <w:name w:val="TOC Heading"/>
    <w:basedOn w:val="Heading1"/>
    <w:next w:val="Normal"/>
    <w:uiPriority w:val="39"/>
    <w:unhideWhenUsed/>
    <w:qFormat/>
    <w:rsid w:val="00D2021A"/>
    <w:pPr>
      <w:spacing w:line="276" w:lineRule="auto"/>
      <w:outlineLvl w:val="9"/>
    </w:pPr>
    <w:rPr>
      <w:color w:val="365F91" w:themeColor="accent1" w:themeShade="BF"/>
      <w:sz w:val="28"/>
      <w:szCs w:val="28"/>
      <w:lang w:eastAsia="da-DK"/>
    </w:rPr>
  </w:style>
  <w:style w:type="paragraph" w:styleId="TOC2">
    <w:name w:val="toc 2"/>
    <w:basedOn w:val="Normal"/>
    <w:next w:val="Normal"/>
    <w:autoRedefine/>
    <w:uiPriority w:val="39"/>
    <w:unhideWhenUsed/>
    <w:rsid w:val="00D2021A"/>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93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A396-1CCD-BB41-BD07-6516239CA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1281</Words>
  <Characters>7304</Characters>
  <Application>Microsoft Macintosh Word</Application>
  <DocSecurity>0</DocSecurity>
  <Lines>60</Lines>
  <Paragraphs>17</Paragraphs>
  <ScaleCrop>false</ScaleCrop>
  <HeadingPairs>
    <vt:vector size="6" baseType="variant">
      <vt:variant>
        <vt:lpstr>Titel</vt:lpstr>
      </vt:variant>
      <vt:variant>
        <vt:i4>1</vt:i4>
      </vt:variant>
      <vt:variant>
        <vt:lpstr>Title</vt:lpstr>
      </vt:variant>
      <vt:variant>
        <vt:i4>1</vt:i4>
      </vt:variant>
      <vt:variant>
        <vt:lpstr>Headings</vt:lpstr>
      </vt:variant>
      <vt:variant>
        <vt:i4>4</vt:i4>
      </vt:variant>
    </vt:vector>
  </HeadingPairs>
  <TitlesOfParts>
    <vt:vector size="6" baseType="lpstr">
      <vt:lpstr/>
      <vt:lpstr/>
      <vt:lpstr>Forventningsoversigt i forbindelse med OL-kvalifikation 2016</vt:lpstr>
      <vt:lpstr>    </vt:lpstr>
      <vt:lpstr>    Forventninger til fægtere ved OL-kvalifikation 2016</vt:lpstr>
      <vt:lpstr>    Fægteklubben Trekantens indsats ved OL-kvalifikation 2016</vt:lpstr>
    </vt:vector>
  </TitlesOfParts>
  <Company>Dansescenen</Company>
  <LinksUpToDate>false</LinksUpToDate>
  <CharactersWithSpaces>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Seibæk</dc:creator>
  <cp:lastModifiedBy>Louise Seibæk</cp:lastModifiedBy>
  <cp:revision>28</cp:revision>
  <dcterms:created xsi:type="dcterms:W3CDTF">2017-01-06T16:14:00Z</dcterms:created>
  <dcterms:modified xsi:type="dcterms:W3CDTF">2018-01-06T21:37:00Z</dcterms:modified>
</cp:coreProperties>
</file>